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C3B6E" w14:textId="77777777" w:rsidR="00E465F5" w:rsidRPr="008853D4" w:rsidRDefault="00483602" w:rsidP="00DC5F24">
      <w:pPr>
        <w:pStyle w:val="Notat"/>
        <w:ind w:left="357"/>
        <w:rPr>
          <w:sz w:val="36"/>
          <w:szCs w:val="36"/>
        </w:rPr>
      </w:pPr>
      <w:bookmarkStart w:id="0" w:name="_GoBack"/>
      <w:bookmarkEnd w:id="0"/>
      <w:r w:rsidRPr="00483602">
        <w:rPr>
          <w:sz w:val="36"/>
          <w:szCs w:val="36"/>
        </w:rPr>
        <w:t>VEJLEDNING FOR AFTALESEDDEL</w:t>
      </w:r>
    </w:p>
    <w:sdt>
      <w:sdtPr>
        <w:id w:val="201394967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090918D" w14:textId="77777777" w:rsidR="00DE6649" w:rsidRDefault="00DE6649" w:rsidP="00DE6649">
          <w:pPr>
            <w:ind w:left="567"/>
            <w:rPr>
              <w:b/>
              <w:sz w:val="28"/>
              <w:szCs w:val="28"/>
            </w:rPr>
          </w:pPr>
          <w:r w:rsidRPr="00DE6649">
            <w:rPr>
              <w:b/>
              <w:sz w:val="28"/>
              <w:szCs w:val="28"/>
            </w:rPr>
            <w:t>INDHOLD</w:t>
          </w:r>
        </w:p>
        <w:p w14:paraId="052C969B" w14:textId="77777777" w:rsidR="00DE6649" w:rsidRDefault="00DE6649" w:rsidP="00DE6649"/>
        <w:p w14:paraId="51823A2A" w14:textId="0B405114" w:rsidR="00F324A2" w:rsidRDefault="00DE6649">
          <w:pPr>
            <w:pStyle w:val="Indholdsfortegnelse1"/>
            <w:rPr>
              <w:rFonts w:asciiTheme="minorHAnsi" w:eastAsiaTheme="minorEastAsia" w:hAnsiTheme="minorHAnsi"/>
              <w:noProof/>
              <w:sz w:val="22"/>
              <w:lang w:eastAsia="da-DK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2016924" w:history="1">
            <w:r w:rsidR="00F324A2" w:rsidRPr="004F4331">
              <w:rPr>
                <w:rStyle w:val="Hyperlink"/>
                <w:noProof/>
              </w:rPr>
              <w:t>1.</w:t>
            </w:r>
            <w:r w:rsidR="00F324A2">
              <w:rPr>
                <w:rFonts w:asciiTheme="minorHAnsi" w:eastAsiaTheme="minorEastAsia" w:hAnsiTheme="minorHAnsi"/>
                <w:noProof/>
                <w:sz w:val="22"/>
                <w:lang w:eastAsia="da-DK"/>
              </w:rPr>
              <w:tab/>
            </w:r>
            <w:r w:rsidR="00F324A2" w:rsidRPr="004F4331">
              <w:rPr>
                <w:rStyle w:val="Hyperlink"/>
                <w:noProof/>
              </w:rPr>
              <w:t>Generelt</w:t>
            </w:r>
            <w:r w:rsidR="00F324A2">
              <w:rPr>
                <w:noProof/>
                <w:webHidden/>
              </w:rPr>
              <w:tab/>
            </w:r>
            <w:r w:rsidR="00F324A2">
              <w:rPr>
                <w:noProof/>
                <w:webHidden/>
              </w:rPr>
              <w:fldChar w:fldCharType="begin"/>
            </w:r>
            <w:r w:rsidR="00F324A2">
              <w:rPr>
                <w:noProof/>
                <w:webHidden/>
              </w:rPr>
              <w:instrText xml:space="preserve"> PAGEREF _Toc12016924 \h </w:instrText>
            </w:r>
            <w:r w:rsidR="00F324A2">
              <w:rPr>
                <w:noProof/>
                <w:webHidden/>
              </w:rPr>
            </w:r>
            <w:r w:rsidR="00F324A2">
              <w:rPr>
                <w:noProof/>
                <w:webHidden/>
              </w:rPr>
              <w:fldChar w:fldCharType="separate"/>
            </w:r>
            <w:r w:rsidR="00F324A2">
              <w:rPr>
                <w:noProof/>
                <w:webHidden/>
              </w:rPr>
              <w:t>1</w:t>
            </w:r>
            <w:r w:rsidR="00F324A2">
              <w:rPr>
                <w:noProof/>
                <w:webHidden/>
              </w:rPr>
              <w:fldChar w:fldCharType="end"/>
            </w:r>
          </w:hyperlink>
        </w:p>
        <w:p w14:paraId="0BFE3C0C" w14:textId="003BF5ED" w:rsidR="00F324A2" w:rsidRDefault="0044119D">
          <w:pPr>
            <w:pStyle w:val="Indholdsfortegnelse1"/>
            <w:rPr>
              <w:rFonts w:asciiTheme="minorHAnsi" w:eastAsiaTheme="minorEastAsia" w:hAnsiTheme="minorHAnsi"/>
              <w:noProof/>
              <w:sz w:val="22"/>
              <w:lang w:eastAsia="da-DK"/>
            </w:rPr>
          </w:pPr>
          <w:hyperlink w:anchor="_Toc12016925" w:history="1">
            <w:r w:rsidR="00F324A2" w:rsidRPr="004F4331">
              <w:rPr>
                <w:rStyle w:val="Hyperlink"/>
                <w:noProof/>
              </w:rPr>
              <w:t>2.</w:t>
            </w:r>
            <w:r w:rsidR="00F324A2">
              <w:rPr>
                <w:rFonts w:asciiTheme="minorHAnsi" w:eastAsiaTheme="minorEastAsia" w:hAnsiTheme="minorHAnsi"/>
                <w:noProof/>
                <w:sz w:val="22"/>
                <w:lang w:eastAsia="da-DK"/>
              </w:rPr>
              <w:tab/>
            </w:r>
            <w:r w:rsidR="00F324A2" w:rsidRPr="004F4331">
              <w:rPr>
                <w:rStyle w:val="Hyperlink"/>
                <w:noProof/>
              </w:rPr>
              <w:t>Aftalesedlens hoved</w:t>
            </w:r>
            <w:r w:rsidR="00F324A2">
              <w:rPr>
                <w:noProof/>
                <w:webHidden/>
              </w:rPr>
              <w:tab/>
            </w:r>
            <w:r w:rsidR="00F324A2">
              <w:rPr>
                <w:noProof/>
                <w:webHidden/>
              </w:rPr>
              <w:fldChar w:fldCharType="begin"/>
            </w:r>
            <w:r w:rsidR="00F324A2">
              <w:rPr>
                <w:noProof/>
                <w:webHidden/>
              </w:rPr>
              <w:instrText xml:space="preserve"> PAGEREF _Toc12016925 \h </w:instrText>
            </w:r>
            <w:r w:rsidR="00F324A2">
              <w:rPr>
                <w:noProof/>
                <w:webHidden/>
              </w:rPr>
            </w:r>
            <w:r w:rsidR="00F324A2">
              <w:rPr>
                <w:noProof/>
                <w:webHidden/>
              </w:rPr>
              <w:fldChar w:fldCharType="separate"/>
            </w:r>
            <w:r w:rsidR="00F324A2">
              <w:rPr>
                <w:noProof/>
                <w:webHidden/>
              </w:rPr>
              <w:t>2</w:t>
            </w:r>
            <w:r w:rsidR="00F324A2">
              <w:rPr>
                <w:noProof/>
                <w:webHidden/>
              </w:rPr>
              <w:fldChar w:fldCharType="end"/>
            </w:r>
          </w:hyperlink>
        </w:p>
        <w:p w14:paraId="33524338" w14:textId="29BD71C1" w:rsidR="00F324A2" w:rsidRDefault="0044119D">
          <w:pPr>
            <w:pStyle w:val="Indholdsfortegnelse1"/>
            <w:rPr>
              <w:rFonts w:asciiTheme="minorHAnsi" w:eastAsiaTheme="minorEastAsia" w:hAnsiTheme="minorHAnsi"/>
              <w:noProof/>
              <w:sz w:val="22"/>
              <w:lang w:eastAsia="da-DK"/>
            </w:rPr>
          </w:pPr>
          <w:hyperlink w:anchor="_Toc12016926" w:history="1">
            <w:r w:rsidR="00F324A2" w:rsidRPr="004F4331">
              <w:rPr>
                <w:rStyle w:val="Hyperlink"/>
                <w:noProof/>
              </w:rPr>
              <w:t>3.</w:t>
            </w:r>
            <w:r w:rsidR="00F324A2">
              <w:rPr>
                <w:rFonts w:asciiTheme="minorHAnsi" w:eastAsiaTheme="minorEastAsia" w:hAnsiTheme="minorHAnsi"/>
                <w:noProof/>
                <w:sz w:val="22"/>
                <w:lang w:eastAsia="da-DK"/>
              </w:rPr>
              <w:tab/>
            </w:r>
            <w:r w:rsidR="00F324A2" w:rsidRPr="004F4331">
              <w:rPr>
                <w:rStyle w:val="Hyperlink"/>
                <w:noProof/>
              </w:rPr>
              <w:t>Beskrivelse af ændringen og pris</w:t>
            </w:r>
            <w:r w:rsidR="00F324A2">
              <w:rPr>
                <w:noProof/>
                <w:webHidden/>
              </w:rPr>
              <w:tab/>
            </w:r>
            <w:r w:rsidR="00F324A2">
              <w:rPr>
                <w:noProof/>
                <w:webHidden/>
              </w:rPr>
              <w:fldChar w:fldCharType="begin"/>
            </w:r>
            <w:r w:rsidR="00F324A2">
              <w:rPr>
                <w:noProof/>
                <w:webHidden/>
              </w:rPr>
              <w:instrText xml:space="preserve"> PAGEREF _Toc12016926 \h </w:instrText>
            </w:r>
            <w:r w:rsidR="00F324A2">
              <w:rPr>
                <w:noProof/>
                <w:webHidden/>
              </w:rPr>
            </w:r>
            <w:r w:rsidR="00F324A2">
              <w:rPr>
                <w:noProof/>
                <w:webHidden/>
              </w:rPr>
              <w:fldChar w:fldCharType="separate"/>
            </w:r>
            <w:r w:rsidR="00F324A2">
              <w:rPr>
                <w:noProof/>
                <w:webHidden/>
              </w:rPr>
              <w:t>2</w:t>
            </w:r>
            <w:r w:rsidR="00F324A2">
              <w:rPr>
                <w:noProof/>
                <w:webHidden/>
              </w:rPr>
              <w:fldChar w:fldCharType="end"/>
            </w:r>
          </w:hyperlink>
        </w:p>
        <w:p w14:paraId="75E99149" w14:textId="5B737298" w:rsidR="00F324A2" w:rsidRDefault="0044119D">
          <w:pPr>
            <w:pStyle w:val="Indholdsfortegnelse1"/>
            <w:rPr>
              <w:rFonts w:asciiTheme="minorHAnsi" w:eastAsiaTheme="minorEastAsia" w:hAnsiTheme="minorHAnsi"/>
              <w:noProof/>
              <w:sz w:val="22"/>
              <w:lang w:eastAsia="da-DK"/>
            </w:rPr>
          </w:pPr>
          <w:hyperlink w:anchor="_Toc12016927" w:history="1">
            <w:r w:rsidR="00F324A2" w:rsidRPr="004F4331">
              <w:rPr>
                <w:rStyle w:val="Hyperlink"/>
                <w:noProof/>
              </w:rPr>
              <w:t>4.</w:t>
            </w:r>
            <w:r w:rsidR="00F324A2">
              <w:rPr>
                <w:rFonts w:asciiTheme="minorHAnsi" w:eastAsiaTheme="minorEastAsia" w:hAnsiTheme="minorHAnsi"/>
                <w:noProof/>
                <w:sz w:val="22"/>
                <w:lang w:eastAsia="da-DK"/>
              </w:rPr>
              <w:tab/>
            </w:r>
            <w:r w:rsidR="00F324A2" w:rsidRPr="004F4331">
              <w:rPr>
                <w:rStyle w:val="Hyperlink"/>
                <w:noProof/>
              </w:rPr>
              <w:t>Bilag og pris mv.</w:t>
            </w:r>
            <w:r w:rsidR="00F324A2">
              <w:rPr>
                <w:noProof/>
                <w:webHidden/>
              </w:rPr>
              <w:tab/>
            </w:r>
            <w:r w:rsidR="00F324A2">
              <w:rPr>
                <w:noProof/>
                <w:webHidden/>
              </w:rPr>
              <w:fldChar w:fldCharType="begin"/>
            </w:r>
            <w:r w:rsidR="00F324A2">
              <w:rPr>
                <w:noProof/>
                <w:webHidden/>
              </w:rPr>
              <w:instrText xml:space="preserve"> PAGEREF _Toc12016927 \h </w:instrText>
            </w:r>
            <w:r w:rsidR="00F324A2">
              <w:rPr>
                <w:noProof/>
                <w:webHidden/>
              </w:rPr>
            </w:r>
            <w:r w:rsidR="00F324A2">
              <w:rPr>
                <w:noProof/>
                <w:webHidden/>
              </w:rPr>
              <w:fldChar w:fldCharType="separate"/>
            </w:r>
            <w:r w:rsidR="00F324A2">
              <w:rPr>
                <w:noProof/>
                <w:webHidden/>
              </w:rPr>
              <w:t>3</w:t>
            </w:r>
            <w:r w:rsidR="00F324A2">
              <w:rPr>
                <w:noProof/>
                <w:webHidden/>
              </w:rPr>
              <w:fldChar w:fldCharType="end"/>
            </w:r>
          </w:hyperlink>
        </w:p>
        <w:p w14:paraId="1C778479" w14:textId="253C8487" w:rsidR="00F324A2" w:rsidRDefault="0044119D">
          <w:pPr>
            <w:pStyle w:val="Indholdsfortegnelse1"/>
            <w:rPr>
              <w:rFonts w:asciiTheme="minorHAnsi" w:eastAsiaTheme="minorEastAsia" w:hAnsiTheme="minorHAnsi"/>
              <w:noProof/>
              <w:sz w:val="22"/>
              <w:lang w:eastAsia="da-DK"/>
            </w:rPr>
          </w:pPr>
          <w:hyperlink w:anchor="_Toc12016928" w:history="1">
            <w:r w:rsidR="00F324A2" w:rsidRPr="004F4331">
              <w:rPr>
                <w:rStyle w:val="Hyperlink"/>
                <w:noProof/>
              </w:rPr>
              <w:t>5.</w:t>
            </w:r>
            <w:r w:rsidR="00F324A2">
              <w:rPr>
                <w:rFonts w:asciiTheme="minorHAnsi" w:eastAsiaTheme="minorEastAsia" w:hAnsiTheme="minorHAnsi"/>
                <w:noProof/>
                <w:sz w:val="22"/>
                <w:lang w:eastAsia="da-DK"/>
              </w:rPr>
              <w:tab/>
            </w:r>
            <w:r w:rsidR="00F324A2" w:rsidRPr="004F4331">
              <w:rPr>
                <w:rStyle w:val="Hyperlink"/>
                <w:noProof/>
              </w:rPr>
              <w:t>Tidsplan</w:t>
            </w:r>
            <w:r w:rsidR="00F324A2">
              <w:rPr>
                <w:noProof/>
                <w:webHidden/>
              </w:rPr>
              <w:tab/>
            </w:r>
            <w:r w:rsidR="00F324A2">
              <w:rPr>
                <w:noProof/>
                <w:webHidden/>
              </w:rPr>
              <w:fldChar w:fldCharType="begin"/>
            </w:r>
            <w:r w:rsidR="00F324A2">
              <w:rPr>
                <w:noProof/>
                <w:webHidden/>
              </w:rPr>
              <w:instrText xml:space="preserve"> PAGEREF _Toc12016928 \h </w:instrText>
            </w:r>
            <w:r w:rsidR="00F324A2">
              <w:rPr>
                <w:noProof/>
                <w:webHidden/>
              </w:rPr>
            </w:r>
            <w:r w:rsidR="00F324A2">
              <w:rPr>
                <w:noProof/>
                <w:webHidden/>
              </w:rPr>
              <w:fldChar w:fldCharType="separate"/>
            </w:r>
            <w:r w:rsidR="00F324A2">
              <w:rPr>
                <w:noProof/>
                <w:webHidden/>
              </w:rPr>
              <w:t>3</w:t>
            </w:r>
            <w:r w:rsidR="00F324A2">
              <w:rPr>
                <w:noProof/>
                <w:webHidden/>
              </w:rPr>
              <w:fldChar w:fldCharType="end"/>
            </w:r>
          </w:hyperlink>
        </w:p>
        <w:p w14:paraId="3021DF9D" w14:textId="4ECDA994" w:rsidR="00F324A2" w:rsidRDefault="0044119D">
          <w:pPr>
            <w:pStyle w:val="Indholdsfortegnelse1"/>
            <w:rPr>
              <w:rFonts w:asciiTheme="minorHAnsi" w:eastAsiaTheme="minorEastAsia" w:hAnsiTheme="minorHAnsi"/>
              <w:noProof/>
              <w:sz w:val="22"/>
              <w:lang w:eastAsia="da-DK"/>
            </w:rPr>
          </w:pPr>
          <w:hyperlink w:anchor="_Toc12016929" w:history="1">
            <w:r w:rsidR="00F324A2" w:rsidRPr="004F4331">
              <w:rPr>
                <w:rStyle w:val="Hyperlink"/>
                <w:noProof/>
              </w:rPr>
              <w:t>6.</w:t>
            </w:r>
            <w:r w:rsidR="00F324A2">
              <w:rPr>
                <w:rFonts w:asciiTheme="minorHAnsi" w:eastAsiaTheme="minorEastAsia" w:hAnsiTheme="minorHAnsi"/>
                <w:noProof/>
                <w:sz w:val="22"/>
                <w:lang w:eastAsia="da-DK"/>
              </w:rPr>
              <w:tab/>
            </w:r>
            <w:r w:rsidR="00F324A2" w:rsidRPr="004F4331">
              <w:rPr>
                <w:rStyle w:val="Hyperlink"/>
                <w:noProof/>
              </w:rPr>
              <w:t>Godkendelser</w:t>
            </w:r>
            <w:r w:rsidR="00F324A2">
              <w:rPr>
                <w:noProof/>
                <w:webHidden/>
              </w:rPr>
              <w:tab/>
            </w:r>
            <w:r w:rsidR="00F324A2">
              <w:rPr>
                <w:noProof/>
                <w:webHidden/>
              </w:rPr>
              <w:fldChar w:fldCharType="begin"/>
            </w:r>
            <w:r w:rsidR="00F324A2">
              <w:rPr>
                <w:noProof/>
                <w:webHidden/>
              </w:rPr>
              <w:instrText xml:space="preserve"> PAGEREF _Toc12016929 \h </w:instrText>
            </w:r>
            <w:r w:rsidR="00F324A2">
              <w:rPr>
                <w:noProof/>
                <w:webHidden/>
              </w:rPr>
            </w:r>
            <w:r w:rsidR="00F324A2">
              <w:rPr>
                <w:noProof/>
                <w:webHidden/>
              </w:rPr>
              <w:fldChar w:fldCharType="separate"/>
            </w:r>
            <w:r w:rsidR="00F324A2">
              <w:rPr>
                <w:noProof/>
                <w:webHidden/>
              </w:rPr>
              <w:t>4</w:t>
            </w:r>
            <w:r w:rsidR="00F324A2">
              <w:rPr>
                <w:noProof/>
                <w:webHidden/>
              </w:rPr>
              <w:fldChar w:fldCharType="end"/>
            </w:r>
          </w:hyperlink>
        </w:p>
        <w:p w14:paraId="553283A2" w14:textId="6AF198DD" w:rsidR="00DE6649" w:rsidRDefault="00DE6649">
          <w:r>
            <w:rPr>
              <w:b/>
              <w:bCs/>
              <w:noProof/>
            </w:rPr>
            <w:fldChar w:fldCharType="end"/>
          </w:r>
        </w:p>
      </w:sdtContent>
    </w:sdt>
    <w:p w14:paraId="0DF0CF99" w14:textId="77777777" w:rsidR="0006743E" w:rsidRPr="003A1F9F" w:rsidRDefault="0006743E" w:rsidP="00937D48"/>
    <w:p w14:paraId="6A58D81A" w14:textId="77777777" w:rsidR="00483602" w:rsidRDefault="00483602" w:rsidP="00483602">
      <w:pPr>
        <w:pStyle w:val="Overskrift1"/>
      </w:pPr>
      <w:bookmarkStart w:id="1" w:name="_Toc12016924"/>
      <w:r>
        <w:t>Generelt</w:t>
      </w:r>
      <w:bookmarkEnd w:id="1"/>
    </w:p>
    <w:p w14:paraId="6D674E23" w14:textId="77777777" w:rsidR="00483602" w:rsidRDefault="00483602" w:rsidP="00483602">
      <w:r>
        <w:t xml:space="preserve">Paradigme for aftalesedler anvendes ved aftale om ændringsydelser der indgås mellem bygherre og entreprenør efter kontrahering. </w:t>
      </w:r>
    </w:p>
    <w:p w14:paraId="2F2D75C0" w14:textId="77777777" w:rsidR="00483602" w:rsidRDefault="00483602" w:rsidP="00483602"/>
    <w:p w14:paraId="7E0B02EA" w14:textId="77777777" w:rsidR="00483602" w:rsidRDefault="00483602" w:rsidP="00483602">
      <w:r>
        <w:t xml:space="preserve">Aftalesedler udarbejdes altid af byggeledelsen bistået af fagtilsynet som grundlag for en endelig forhandling med entreprenøren. </w:t>
      </w:r>
    </w:p>
    <w:p w14:paraId="077BC5BF" w14:textId="77777777" w:rsidR="00483602" w:rsidRDefault="00483602" w:rsidP="00483602"/>
    <w:p w14:paraId="325DD1E1" w14:textId="77777777" w:rsidR="00483602" w:rsidRDefault="00483602" w:rsidP="00483602">
      <w:r>
        <w:t>Byggelederen varetager endelig forhandling med entreprenøren og sikrer samtidig bygherrens godkendelse af ændringsydelsen. I det omfang byggeledelsen er bemyndiget hertil jf. fuldmagt iht. ABR 18 § 26 kan byggelederen dog underskrive aftalesedlen uden bygherrens forudgående godkendelse.</w:t>
      </w:r>
    </w:p>
    <w:p w14:paraId="544985FF" w14:textId="77777777" w:rsidR="00483602" w:rsidRDefault="00483602" w:rsidP="00483602"/>
    <w:p w14:paraId="23A658A3" w14:textId="08257BAA" w:rsidR="00483602" w:rsidRDefault="00483602" w:rsidP="00483602">
      <w:r>
        <w:t>Aftalesedlen anvendes og udfyldes, som det fremgår nedenfor. Der er indsat kortfattet tekst med rød skrift som eksempel.</w:t>
      </w:r>
    </w:p>
    <w:p w14:paraId="3FA32641" w14:textId="77777777" w:rsidR="00483602" w:rsidRDefault="00483602" w:rsidP="00483602">
      <w:pPr>
        <w:pStyle w:val="Overskrift1"/>
      </w:pPr>
      <w:bookmarkStart w:id="2" w:name="_Toc12016925"/>
      <w:r>
        <w:lastRenderedPageBreak/>
        <w:t>Aftalesedlens hoved</w:t>
      </w:r>
      <w:bookmarkEnd w:id="2"/>
    </w:p>
    <w:p w14:paraId="70FF5890" w14:textId="77777777" w:rsidR="00483602" w:rsidRDefault="00483602" w:rsidP="00483602">
      <w:r>
        <w:rPr>
          <w:noProof/>
        </w:rPr>
        <w:drawing>
          <wp:inline distT="0" distB="0" distL="0" distR="0" wp14:anchorId="5B7E7EDD" wp14:editId="1ED5D13C">
            <wp:extent cx="4679950" cy="67183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57B0F" w14:textId="77777777" w:rsidR="00483602" w:rsidRDefault="00483602" w:rsidP="00483602"/>
    <w:p w14:paraId="7A7EB3E8" w14:textId="77777777" w:rsidR="00483602" w:rsidRDefault="00483602" w:rsidP="00483602">
      <w:pPr>
        <w:pStyle w:val="ListBulletNoSpace"/>
      </w:pPr>
      <w:r>
        <w:t xml:space="preserve">Aftaleseddel nr.: Udfyldes med løbenummer pr. entreprise. </w:t>
      </w:r>
      <w:proofErr w:type="gramStart"/>
      <w:r>
        <w:t>Eksempelvis</w:t>
      </w:r>
      <w:proofErr w:type="gramEnd"/>
      <w:r>
        <w:t xml:space="preserve"> identificeret med entreprisebetegnelse som eksemplet illustrerer.</w:t>
      </w:r>
    </w:p>
    <w:p w14:paraId="69C8B3BB" w14:textId="77777777" w:rsidR="00483602" w:rsidRDefault="00483602" w:rsidP="00483602">
      <w:pPr>
        <w:pStyle w:val="ListBulletNoSpace"/>
      </w:pPr>
      <w:r>
        <w:t>Sag: Udfyldes med sagens navn.</w:t>
      </w:r>
    </w:p>
    <w:p w14:paraId="53A3EEDD" w14:textId="77777777" w:rsidR="00483602" w:rsidRDefault="00483602" w:rsidP="00483602">
      <w:pPr>
        <w:pStyle w:val="ListBulletNoSpace"/>
      </w:pPr>
      <w:r>
        <w:t>Entreprise/leverance: Udfyldes med entreprisebetegnelse og navn.</w:t>
      </w:r>
    </w:p>
    <w:p w14:paraId="530F7DA2" w14:textId="77777777" w:rsidR="00483602" w:rsidRDefault="00483602" w:rsidP="00483602">
      <w:pPr>
        <w:pStyle w:val="ListBulletNoSpace"/>
      </w:pPr>
      <w:r>
        <w:t xml:space="preserve">Entreprenør/leverandør: Udfyldes med leverandørens navn. </w:t>
      </w:r>
    </w:p>
    <w:p w14:paraId="14539888" w14:textId="77777777" w:rsidR="00483602" w:rsidRDefault="00483602" w:rsidP="00483602">
      <w:pPr>
        <w:pStyle w:val="Overskrift1"/>
      </w:pPr>
      <w:bookmarkStart w:id="3" w:name="_Toc12016926"/>
      <w:r>
        <w:t>Beskrivelse af ændringen og pris</w:t>
      </w:r>
      <w:bookmarkEnd w:id="3"/>
    </w:p>
    <w:p w14:paraId="660F435D" w14:textId="77777777" w:rsidR="00483602" w:rsidRDefault="00483602" w:rsidP="00483602">
      <w:r>
        <w:rPr>
          <w:noProof/>
        </w:rPr>
        <w:drawing>
          <wp:inline distT="0" distB="0" distL="0" distR="0" wp14:anchorId="1BB86B86" wp14:editId="0D01AD27">
            <wp:extent cx="4679950" cy="2183765"/>
            <wp:effectExtent l="0" t="0" r="635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18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83C32" w14:textId="77777777" w:rsidR="00483602" w:rsidRDefault="00483602" w:rsidP="00483602"/>
    <w:p w14:paraId="554A3C34" w14:textId="77777777" w:rsidR="00483602" w:rsidRDefault="00483602" w:rsidP="00483602">
      <w:pPr>
        <w:pStyle w:val="ListBulletNoSpace"/>
      </w:pPr>
      <w:r w:rsidRPr="00483602">
        <w:rPr>
          <w:b/>
        </w:rPr>
        <w:t>Aftalen omfatter</w:t>
      </w:r>
      <w:r>
        <w:t>: Overskrift, der kort identificerer ændringen.</w:t>
      </w:r>
    </w:p>
    <w:p w14:paraId="1BF4826A" w14:textId="77777777" w:rsidR="00483602" w:rsidRDefault="00483602" w:rsidP="00483602">
      <w:pPr>
        <w:pStyle w:val="ListBulletNoSpace"/>
      </w:pPr>
      <w:r w:rsidRPr="00483602">
        <w:rPr>
          <w:b/>
        </w:rPr>
        <w:t>Beskrivelse og pris</w:t>
      </w:r>
      <w:r>
        <w:t xml:space="preserve">: I feltet under overskriften beskrives omhyggeligt hvori ændringen består, og hvad prisen er beregnet til. </w:t>
      </w:r>
      <w:proofErr w:type="gramStart"/>
      <w:r>
        <w:t>Såfremt</w:t>
      </w:r>
      <w:proofErr w:type="gramEnd"/>
      <w:r>
        <w:t xml:space="preserve"> prisen er beregnet på baggrund af opmålinger og enhedspriser bør henvises til bilag, der detaljeret redegør for opgørelsen. </w:t>
      </w:r>
    </w:p>
    <w:p w14:paraId="0E3BE917" w14:textId="77777777" w:rsidR="00483602" w:rsidRDefault="00483602" w:rsidP="00483602">
      <w:pPr>
        <w:pStyle w:val="ListBulletNoSpace"/>
      </w:pPr>
      <w:r w:rsidRPr="00483602">
        <w:rPr>
          <w:b/>
        </w:rPr>
        <w:t>Prisen</w:t>
      </w:r>
      <w:r>
        <w:t xml:space="preserve">: Der angives sum og momsberegning, </w:t>
      </w:r>
      <w:proofErr w:type="gramStart"/>
      <w:r>
        <w:t>således at</w:t>
      </w:r>
      <w:proofErr w:type="gramEnd"/>
      <w:r>
        <w:t xml:space="preserve"> aftalesedlens sum både uden og med moms fremgår. </w:t>
      </w:r>
    </w:p>
    <w:p w14:paraId="2B69BCE5" w14:textId="77777777" w:rsidR="00483602" w:rsidRDefault="00483602" w:rsidP="00483602">
      <w:pPr>
        <w:pStyle w:val="ListBulletNoSpace"/>
      </w:pPr>
      <w:r w:rsidRPr="00483602">
        <w:rPr>
          <w:b/>
        </w:rPr>
        <w:t>Betaling</w:t>
      </w:r>
      <w:r>
        <w:t xml:space="preserve">: Under prisen henvises til "Fakturering og betalingsbetingelser jf. kontrakt". Det forudsættes således, at elektronisk fakturering, EAN-nummer betalingsbetingelser mv. fremgår af entreprisekontraktens bestemmelser. </w:t>
      </w:r>
    </w:p>
    <w:p w14:paraId="1280771C" w14:textId="77777777" w:rsidR="00483602" w:rsidRDefault="00483602" w:rsidP="00483602">
      <w:pPr>
        <w:pStyle w:val="ListBulletNoSpace"/>
      </w:pPr>
      <w:r w:rsidRPr="00483602">
        <w:rPr>
          <w:b/>
        </w:rPr>
        <w:t>Årsag</w:t>
      </w:r>
      <w:r>
        <w:t xml:space="preserve"> til ændringen: Årsag til den aftalte ændring angives som udgangspunkt ved afkrydsning af én af de fire angivne muligheder. Bemærk at: </w:t>
      </w:r>
    </w:p>
    <w:p w14:paraId="65661F72" w14:textId="77777777" w:rsidR="00483602" w:rsidRDefault="00483602" w:rsidP="00483602">
      <w:pPr>
        <w:pStyle w:val="ListBulletNoSpace"/>
        <w:numPr>
          <w:ilvl w:val="0"/>
          <w:numId w:val="23"/>
        </w:numPr>
      </w:pPr>
      <w:r>
        <w:t>en projektændring som følge af ønske fra bygherren kan ligeledes have årsag i en projektændring aftalt med en anden entreprenør med konsekvens for den aktuelle entreprise.</w:t>
      </w:r>
    </w:p>
    <w:p w14:paraId="19D1540C" w14:textId="77777777" w:rsidR="00483602" w:rsidRDefault="00483602" w:rsidP="00483602">
      <w:pPr>
        <w:pStyle w:val="ListBulletNoSpace"/>
        <w:numPr>
          <w:ilvl w:val="0"/>
          <w:numId w:val="23"/>
        </w:numPr>
      </w:pPr>
      <w:r>
        <w:t>en projektændring som følge af forslag fra entreprenøren dermed kun er forslag fra den entreprenør/entreprise som aftalesedlen vedrører.</w:t>
      </w:r>
    </w:p>
    <w:p w14:paraId="0E921EF6" w14:textId="77777777" w:rsidR="00483602" w:rsidRDefault="00483602" w:rsidP="00483602">
      <w:pPr>
        <w:pStyle w:val="ListBulletNoSpace"/>
        <w:numPr>
          <w:ilvl w:val="0"/>
          <w:numId w:val="23"/>
        </w:numPr>
      </w:pPr>
      <w:r>
        <w:t xml:space="preserve">en projektændring som følge af fejl eller mangel i projekt kræver at byggeledelsen og bygherren er opmærksomme på, om ændringen helt eller delvist skal registreres som grundlag for beregning af eventuel konventionalbod jf. ABR 18 § 49 stk. 2. </w:t>
      </w:r>
    </w:p>
    <w:p w14:paraId="16BA8B9A" w14:textId="77777777" w:rsidR="00483602" w:rsidRDefault="00483602" w:rsidP="00483602">
      <w:pPr>
        <w:pStyle w:val="ListBulletNoSpace"/>
        <w:numPr>
          <w:ilvl w:val="0"/>
          <w:numId w:val="23"/>
        </w:numPr>
      </w:pPr>
      <w:r>
        <w:lastRenderedPageBreak/>
        <w:t>en projektændring "Andet" kræver en nærmere beskrivelse af årsagen.</w:t>
      </w:r>
    </w:p>
    <w:p w14:paraId="0D8A4A52" w14:textId="77777777" w:rsidR="00483602" w:rsidRDefault="00483602" w:rsidP="00483602">
      <w:pPr>
        <w:pStyle w:val="Overskrift1"/>
      </w:pPr>
      <w:bookmarkStart w:id="4" w:name="_Toc12016927"/>
      <w:r>
        <w:t>Bilag og pris mv.</w:t>
      </w:r>
      <w:bookmarkEnd w:id="4"/>
    </w:p>
    <w:p w14:paraId="0D51E82F" w14:textId="77777777" w:rsidR="00483602" w:rsidRDefault="00483602" w:rsidP="00483602">
      <w:r>
        <w:rPr>
          <w:noProof/>
        </w:rPr>
        <w:drawing>
          <wp:inline distT="0" distB="0" distL="0" distR="0" wp14:anchorId="05930E06" wp14:editId="758DAADB">
            <wp:extent cx="4679950" cy="821055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82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515FD" w14:textId="77777777" w:rsidR="00483602" w:rsidRDefault="00483602" w:rsidP="00483602"/>
    <w:p w14:paraId="67694640" w14:textId="77777777" w:rsidR="00483602" w:rsidRDefault="00483602" w:rsidP="00483602">
      <w:pPr>
        <w:pStyle w:val="ListBulletNoSpace"/>
      </w:pPr>
      <w:r w:rsidRPr="00483602">
        <w:rPr>
          <w:b/>
        </w:rPr>
        <w:t>Bilag</w:t>
      </w:r>
      <w:r>
        <w:t xml:space="preserve">: Udfyldes med tydelig reference til eventuel specifikation af prisen, rådgiverens eller entreprenørens projekt, eventuelt tilbud, korrespondance, byggemødereferat eller andet. </w:t>
      </w:r>
    </w:p>
    <w:p w14:paraId="4CB9000F" w14:textId="77777777" w:rsidR="00483602" w:rsidRDefault="00483602" w:rsidP="00483602">
      <w:pPr>
        <w:pStyle w:val="ListBulletNoSpace"/>
      </w:pPr>
      <w:r>
        <w:t>Det er vigtigt, at referencer til relevant grundlag for aftalesedlen angives entydigt, og at bilag så vidt muligt vedhæftes aftalesedlens pdf-versionen.</w:t>
      </w:r>
    </w:p>
    <w:p w14:paraId="70440E1F" w14:textId="77777777" w:rsidR="00483602" w:rsidRDefault="00483602" w:rsidP="00483602">
      <w:pPr>
        <w:pStyle w:val="ListBulletNoSpace"/>
      </w:pPr>
      <w:r w:rsidRPr="00483602">
        <w:rPr>
          <w:b/>
        </w:rPr>
        <w:t>Pris</w:t>
      </w:r>
      <w:r>
        <w:t xml:space="preserve">: udfyldes så det fremgår om der er tale om tillæg eller fradrag, fast pris eller overslag, og hvordan prisen er beregnet. </w:t>
      </w:r>
    </w:p>
    <w:p w14:paraId="7DDEB0D2" w14:textId="77777777" w:rsidR="00483602" w:rsidRDefault="00483602" w:rsidP="00483602"/>
    <w:p w14:paraId="63326857" w14:textId="77777777" w:rsidR="00483602" w:rsidRDefault="00483602" w:rsidP="00483602">
      <w:r>
        <w:t xml:space="preserve">Hvis prisen er beregnet som overslag skal byggeledelsen sikre, at entreprenøren efter arbejdet udførelse fremlægger dokumentation for de afholdte omkostninger. </w:t>
      </w:r>
    </w:p>
    <w:p w14:paraId="1FD9BBC8" w14:textId="77777777" w:rsidR="00483602" w:rsidRDefault="00483602" w:rsidP="00483602"/>
    <w:p w14:paraId="7F05A9E4" w14:textId="77777777" w:rsidR="00483602" w:rsidRDefault="00483602" w:rsidP="00483602">
      <w:r>
        <w:t>Hvis arbejdet helt eller delvist udføres efter tilbudspriser eller enhedspriser jf. den indgåede entrepriseaftale kan entreprenøren være berettiget til indeksregulering jf. AB 18 § 35 og entreprisekontraktens bestemmelser.</w:t>
      </w:r>
    </w:p>
    <w:p w14:paraId="17537F8D" w14:textId="77777777" w:rsidR="00483602" w:rsidRDefault="00483602" w:rsidP="00483602">
      <w:pPr>
        <w:pStyle w:val="Overskrift1"/>
      </w:pPr>
      <w:bookmarkStart w:id="5" w:name="_Toc12016928"/>
      <w:r>
        <w:t>Tidsplan</w:t>
      </w:r>
      <w:bookmarkEnd w:id="5"/>
    </w:p>
    <w:p w14:paraId="7950F11A" w14:textId="77777777" w:rsidR="00483602" w:rsidRDefault="00483602" w:rsidP="00483602">
      <w:r>
        <w:rPr>
          <w:noProof/>
        </w:rPr>
        <w:drawing>
          <wp:inline distT="0" distB="0" distL="0" distR="0" wp14:anchorId="02029A0B" wp14:editId="38DC3A2A">
            <wp:extent cx="4679950" cy="974725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E6B15" w14:textId="77777777" w:rsidR="00483602" w:rsidRDefault="00483602" w:rsidP="00483602"/>
    <w:p w14:paraId="429EC930" w14:textId="77777777" w:rsidR="00483602" w:rsidRDefault="00483602" w:rsidP="00483602">
      <w:pPr>
        <w:pStyle w:val="ListBulletNoSpace"/>
      </w:pPr>
      <w:r>
        <w:t>Hvis ændringen ikke har konsekvenser for de aftalte tidsterminer, herunder i forhold til andre entreprenører arbejder, sættes kryds i "</w:t>
      </w:r>
      <w:proofErr w:type="spellStart"/>
      <w:r>
        <w:t>nej</w:t>
      </w:r>
      <w:r w:rsidR="00C1757C">
        <w:t>-</w:t>
      </w:r>
      <w:r>
        <w:t>"feltet</w:t>
      </w:r>
      <w:proofErr w:type="spellEnd"/>
      <w:r>
        <w:t>".</w:t>
      </w:r>
    </w:p>
    <w:p w14:paraId="609917FE" w14:textId="77777777" w:rsidR="00483602" w:rsidRDefault="00483602" w:rsidP="00483602">
      <w:pPr>
        <w:pStyle w:val="ListBulletNoSpace"/>
      </w:pPr>
      <w:r>
        <w:t>Hvis ændringen har konsekvenser for tidsplanen, sættes kryds i "</w:t>
      </w:r>
      <w:proofErr w:type="spellStart"/>
      <w:r>
        <w:t>ja</w:t>
      </w:r>
      <w:r w:rsidR="00C1757C">
        <w:t>-</w:t>
      </w:r>
      <w:r>
        <w:t>"feltet</w:t>
      </w:r>
      <w:proofErr w:type="spellEnd"/>
      <w:r>
        <w:t xml:space="preserve">, og konsekvenserne nøje beskrives, herunder i givet fald hvor mange arbejdsdages tidsfristforlængelse (eller reduktion) som ændringen giver anledning til, herunder i forhold til entreprenørens eventuelle mellemterminer og ift. slutterminen. </w:t>
      </w:r>
    </w:p>
    <w:p w14:paraId="6C3A5824" w14:textId="77777777" w:rsidR="00C1757C" w:rsidRDefault="00C1757C" w:rsidP="00C1757C"/>
    <w:p w14:paraId="15545A5C" w14:textId="77777777" w:rsidR="00483602" w:rsidRDefault="00483602" w:rsidP="00C1757C">
      <w:r>
        <w:t>En ændring kan have konsekvenser for den aktuelle entreprenørs arbejdsplan uden at have konsekvens for hovedtidsplanen eller aftalte terminer.</w:t>
      </w:r>
    </w:p>
    <w:p w14:paraId="601B49DF" w14:textId="77777777" w:rsidR="00C1757C" w:rsidRDefault="00C1757C" w:rsidP="00C1757C"/>
    <w:p w14:paraId="11EDD0AC" w14:textId="77777777" w:rsidR="00483602" w:rsidRDefault="00483602" w:rsidP="00C1757C">
      <w:r>
        <w:t xml:space="preserve">Byggelederen skal være særligt opmærksom på, om en ændring har konsekvenser for andre entreprisers mulighed for at overholde aftalte terminer. </w:t>
      </w:r>
    </w:p>
    <w:p w14:paraId="6B6B1619" w14:textId="77777777" w:rsidR="00483602" w:rsidRDefault="00483602" w:rsidP="00C1757C">
      <w:pPr>
        <w:pStyle w:val="Overskrift1"/>
      </w:pPr>
      <w:bookmarkStart w:id="6" w:name="_Toc12016929"/>
      <w:r>
        <w:lastRenderedPageBreak/>
        <w:t>Godkendelser</w:t>
      </w:r>
      <w:bookmarkEnd w:id="6"/>
    </w:p>
    <w:p w14:paraId="063B9F18" w14:textId="77777777" w:rsidR="00483602" w:rsidRDefault="00C1757C" w:rsidP="00483602">
      <w:r>
        <w:rPr>
          <w:noProof/>
        </w:rPr>
        <w:drawing>
          <wp:inline distT="0" distB="0" distL="0" distR="0" wp14:anchorId="32B29E37" wp14:editId="096C7E1F">
            <wp:extent cx="4679950" cy="1156335"/>
            <wp:effectExtent l="0" t="0" r="6350" b="571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115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2FF4F" w14:textId="77777777" w:rsidR="00C1757C" w:rsidRDefault="00C1757C" w:rsidP="00483602"/>
    <w:p w14:paraId="63195E40" w14:textId="77777777" w:rsidR="008103A0" w:rsidRPr="003A1F9F" w:rsidRDefault="00483602" w:rsidP="00483602">
      <w:r>
        <w:t>Tillægsaftalen underskrives af de anførte parter. Bygherrens underskrift skal sikres inden aftalens endeligt godkendes, afhængigt af byggelederens bemyndigelse.</w:t>
      </w:r>
    </w:p>
    <w:sectPr w:rsidR="008103A0" w:rsidRPr="003A1F9F" w:rsidSect="00DA1B7C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701" w:right="1134" w:bottom="1701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528EB" w14:textId="77777777" w:rsidR="00832C2B" w:rsidRPr="003A1F9F" w:rsidRDefault="00832C2B" w:rsidP="00291C7F">
      <w:pPr>
        <w:spacing w:line="240" w:lineRule="auto"/>
      </w:pPr>
      <w:r w:rsidRPr="003A1F9F">
        <w:separator/>
      </w:r>
    </w:p>
    <w:p w14:paraId="1FDF65BD" w14:textId="77777777" w:rsidR="00832C2B" w:rsidRPr="003A1F9F" w:rsidRDefault="00832C2B"/>
  </w:endnote>
  <w:endnote w:type="continuationSeparator" w:id="0">
    <w:p w14:paraId="584EB722" w14:textId="77777777" w:rsidR="00832C2B" w:rsidRPr="003A1F9F" w:rsidRDefault="00832C2B" w:rsidP="00291C7F">
      <w:pPr>
        <w:spacing w:line="240" w:lineRule="auto"/>
      </w:pPr>
      <w:r w:rsidRPr="003A1F9F">
        <w:continuationSeparator/>
      </w:r>
    </w:p>
    <w:p w14:paraId="5ED48B63" w14:textId="77777777" w:rsidR="00832C2B" w:rsidRPr="003A1F9F" w:rsidRDefault="00832C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8BE92" w14:textId="77777777" w:rsidR="00171E35" w:rsidRPr="00171E35" w:rsidRDefault="00171E35" w:rsidP="00171E35">
    <w:pPr>
      <w:pStyle w:val="Sidefod"/>
      <w:jc w:val="center"/>
      <w:rPr>
        <w:sz w:val="16"/>
        <w:szCs w:val="16"/>
      </w:rPr>
    </w:pPr>
    <w:r w:rsidRPr="007C41C2">
      <w:rPr>
        <w:sz w:val="16"/>
        <w:szCs w:val="16"/>
      </w:rPr>
      <w:fldChar w:fldCharType="begin"/>
    </w:r>
    <w:r w:rsidRPr="007C41C2">
      <w:rPr>
        <w:sz w:val="16"/>
        <w:szCs w:val="16"/>
      </w:rPr>
      <w:instrText xml:space="preserve"> Page </w:instrText>
    </w:r>
    <w:r w:rsidRPr="007C41C2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7C41C2">
      <w:rPr>
        <w:sz w:val="16"/>
        <w:szCs w:val="16"/>
      </w:rPr>
      <w:fldChar w:fldCharType="end"/>
    </w:r>
    <w:r w:rsidRPr="007C41C2">
      <w:rPr>
        <w:sz w:val="16"/>
        <w:szCs w:val="16"/>
      </w:rPr>
      <w:t>/</w:t>
    </w:r>
    <w:r w:rsidRPr="007C41C2">
      <w:rPr>
        <w:sz w:val="16"/>
        <w:szCs w:val="16"/>
      </w:rPr>
      <w:fldChar w:fldCharType="begin"/>
    </w:r>
    <w:r w:rsidRPr="007C41C2">
      <w:rPr>
        <w:sz w:val="16"/>
        <w:szCs w:val="16"/>
      </w:rPr>
      <w:instrText xml:space="preserve"> NumPages </w:instrText>
    </w:r>
    <w:r w:rsidRPr="007C41C2">
      <w:rPr>
        <w:sz w:val="16"/>
        <w:szCs w:val="16"/>
      </w:rPr>
      <w:fldChar w:fldCharType="separate"/>
    </w:r>
    <w:r>
      <w:rPr>
        <w:sz w:val="16"/>
        <w:szCs w:val="16"/>
      </w:rPr>
      <w:t>9</w:t>
    </w:r>
    <w:r w:rsidRPr="007C41C2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B72FB" w14:textId="77777777" w:rsidR="00171E35" w:rsidRPr="003A1F9F" w:rsidRDefault="00171E35" w:rsidP="00171E35">
    <w:pPr>
      <w:pStyle w:val="AfsenderBund"/>
      <w:tabs>
        <w:tab w:val="clear" w:pos="2325"/>
        <w:tab w:val="right" w:pos="2835"/>
        <w:tab w:val="right" w:pos="9356"/>
      </w:tabs>
      <w:ind w:left="0"/>
      <w:jc w:val="left"/>
    </w:pPr>
    <w:r>
      <w:rPr>
        <w:noProof/>
        <w:lang w:eastAsia="da-DK"/>
      </w:rPr>
      <w:drawing>
        <wp:anchor distT="0" distB="0" distL="114300" distR="114300" simplePos="0" relativeHeight="251660288" behindDoc="1" locked="0" layoutInCell="1" allowOverlap="1" wp14:anchorId="0AA65EEB" wp14:editId="2B9416C5">
          <wp:simplePos x="0" y="0"/>
          <wp:positionH relativeFrom="margin">
            <wp:align>left</wp:align>
          </wp:positionH>
          <wp:positionV relativeFrom="paragraph">
            <wp:posOffset>46355</wp:posOffset>
          </wp:positionV>
          <wp:extent cx="1313152" cy="299924"/>
          <wp:effectExtent l="0" t="0" r="1905" b="5080"/>
          <wp:wrapTight wrapText="bothSides">
            <wp:wrapPolygon edited="0">
              <wp:start x="940" y="0"/>
              <wp:lineTo x="0" y="2746"/>
              <wp:lineTo x="0" y="16475"/>
              <wp:lineTo x="940" y="20593"/>
              <wp:lineTo x="4075" y="20593"/>
              <wp:lineTo x="21318" y="16475"/>
              <wp:lineTo x="21318" y="1373"/>
              <wp:lineTo x="4075" y="0"/>
              <wp:lineTo x="940" y="0"/>
            </wp:wrapPolygon>
          </wp:wrapTight>
          <wp:docPr id="2" name="Billede 2" descr="\\esbkomm.dk\userstate\userstate\than\Desktop\Nye logoer\DK_B_LOGO_BLUE_POS_10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esbkomm.dk\userstate\userstate\than\Desktop\Nye logoer\DK_B_LOGO_BLUE_POS_10m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152" cy="299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 w:rsidRPr="003A1F9F">
      <w:t>Telefo</w:t>
    </w:r>
    <w:r>
      <w:t xml:space="preserve">n </w:t>
    </w:r>
    <w:r w:rsidRPr="003A1F9F">
      <w:t>76 16 16 16</w:t>
    </w:r>
    <w:r>
      <w:tab/>
    </w:r>
    <w:r>
      <w:tab/>
    </w:r>
    <w:r w:rsidRPr="003A1F9F">
      <w:t>www.esbjergkommune.dk</w:t>
    </w:r>
    <w:r>
      <w:t xml:space="preserve"> </w:t>
    </w:r>
  </w:p>
  <w:p w14:paraId="5307074F" w14:textId="77777777" w:rsidR="00171E35" w:rsidRDefault="00171E35" w:rsidP="00171E35">
    <w:pPr>
      <w:pStyle w:val="Sidefod"/>
    </w:pPr>
  </w:p>
  <w:p w14:paraId="4FB052EA" w14:textId="77777777" w:rsidR="00171E35" w:rsidRPr="003A1F9F" w:rsidRDefault="00171E35" w:rsidP="00171E35">
    <w:pPr>
      <w:pStyle w:val="AfsenderBund"/>
      <w:framePr w:wrap="around" w:vAnchor="page" w:hAnchor="page" w:x="1532" w:y="15112"/>
      <w:suppressOverlap/>
    </w:pPr>
  </w:p>
  <w:sdt>
    <w:sdtPr>
      <w:rPr>
        <w:sz w:val="16"/>
        <w:szCs w:val="16"/>
      </w:rPr>
      <w:id w:val="939252622"/>
      <w:docPartObj>
        <w:docPartGallery w:val="Page Numbers (Bottom of Page)"/>
        <w:docPartUnique/>
      </w:docPartObj>
    </w:sdtPr>
    <w:sdtEndPr/>
    <w:sdtContent>
      <w:p w14:paraId="3A69C675" w14:textId="77777777" w:rsidR="00E963E5" w:rsidRPr="00171E35" w:rsidRDefault="00171E35" w:rsidP="00171E35">
        <w:pPr>
          <w:pStyle w:val="Sidefod"/>
          <w:jc w:val="center"/>
          <w:rPr>
            <w:sz w:val="16"/>
            <w:szCs w:val="16"/>
          </w:rPr>
        </w:pPr>
        <w:r w:rsidRPr="00D45D99">
          <w:rPr>
            <w:sz w:val="16"/>
            <w:szCs w:val="16"/>
          </w:rPr>
          <w:fldChar w:fldCharType="begin"/>
        </w:r>
        <w:r w:rsidRPr="00D45D99">
          <w:rPr>
            <w:sz w:val="16"/>
            <w:szCs w:val="16"/>
          </w:rPr>
          <w:instrText xml:space="preserve"> Page </w:instrText>
        </w:r>
        <w:r w:rsidRPr="00D45D99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D45D99">
          <w:rPr>
            <w:sz w:val="16"/>
            <w:szCs w:val="16"/>
          </w:rPr>
          <w:fldChar w:fldCharType="end"/>
        </w:r>
        <w:r w:rsidRPr="00D45D99">
          <w:rPr>
            <w:sz w:val="16"/>
            <w:szCs w:val="16"/>
          </w:rPr>
          <w:t>/</w:t>
        </w:r>
        <w:r w:rsidRPr="00D45D99">
          <w:rPr>
            <w:sz w:val="16"/>
            <w:szCs w:val="16"/>
          </w:rPr>
          <w:fldChar w:fldCharType="begin"/>
        </w:r>
        <w:r w:rsidRPr="00D45D99">
          <w:rPr>
            <w:sz w:val="16"/>
            <w:szCs w:val="16"/>
          </w:rPr>
          <w:instrText xml:space="preserve"> NumPages </w:instrText>
        </w:r>
        <w:r w:rsidRPr="00D45D99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9</w:t>
        </w:r>
        <w:r w:rsidRPr="00D45D99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F3C1E" w14:textId="77777777" w:rsidR="00832C2B" w:rsidRPr="003A1F9F" w:rsidRDefault="00832C2B" w:rsidP="00291C7F">
      <w:pPr>
        <w:spacing w:line="240" w:lineRule="auto"/>
      </w:pPr>
      <w:r w:rsidRPr="003A1F9F">
        <w:separator/>
      </w:r>
    </w:p>
    <w:p w14:paraId="22E1F490" w14:textId="77777777" w:rsidR="00832C2B" w:rsidRPr="003A1F9F" w:rsidRDefault="00832C2B"/>
  </w:footnote>
  <w:footnote w:type="continuationSeparator" w:id="0">
    <w:p w14:paraId="516FEB7D" w14:textId="77777777" w:rsidR="00832C2B" w:rsidRPr="003A1F9F" w:rsidRDefault="00832C2B" w:rsidP="00291C7F">
      <w:pPr>
        <w:spacing w:line="240" w:lineRule="auto"/>
      </w:pPr>
      <w:r w:rsidRPr="003A1F9F">
        <w:continuationSeparator/>
      </w:r>
    </w:p>
    <w:p w14:paraId="4DA9F692" w14:textId="77777777" w:rsidR="00832C2B" w:rsidRPr="003A1F9F" w:rsidRDefault="00832C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F2C96" w14:textId="77777777" w:rsidR="00BD6665" w:rsidRPr="003A1F9F" w:rsidRDefault="00BD6665">
    <w:pPr>
      <w:pStyle w:val="Sidehoved"/>
    </w:pPr>
  </w:p>
  <w:tbl>
    <w:tblPr>
      <w:tblStyle w:val="Tabel-Gitter"/>
      <w:tblpPr w:vertAnchor="page" w:horzAnchor="page" w:tblpX="7202" w:tblpY="568"/>
      <w:tblOverlap w:val="never"/>
      <w:tblW w:w="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</w:tblGrid>
    <w:tr w:rsidR="00DC320D" w:rsidRPr="003A1F9F" w14:paraId="7815E340" w14:textId="77777777" w:rsidTr="00AA5140">
      <w:trPr>
        <w:trHeight w:hRule="exact" w:val="567"/>
      </w:trPr>
      <w:tc>
        <w:tcPr>
          <w:tcW w:w="3686" w:type="dxa"/>
          <w:vAlign w:val="bottom"/>
        </w:tcPr>
        <w:p w14:paraId="394E7A4B" w14:textId="77777777" w:rsidR="003A1F9F" w:rsidRPr="003A1F9F" w:rsidRDefault="003A1F9F" w:rsidP="003A1F9F">
          <w:pPr>
            <w:pStyle w:val="OrgFelterSide2"/>
          </w:pPr>
          <w:r w:rsidRPr="003A1F9F">
            <w:rPr>
              <w:b/>
            </w:rPr>
            <w:t>Teknik &amp; Miljø</w:t>
          </w:r>
        </w:p>
        <w:p w14:paraId="12B65635" w14:textId="77777777" w:rsidR="00DC320D" w:rsidRPr="003A1F9F" w:rsidRDefault="003A1F9F" w:rsidP="003A1F9F">
          <w:pPr>
            <w:pStyle w:val="OrgFelterSide2"/>
          </w:pPr>
          <w:r w:rsidRPr="003A1F9F">
            <w:t>Ejendomme</w:t>
          </w:r>
        </w:p>
      </w:tc>
    </w:tr>
  </w:tbl>
  <w:tbl>
    <w:tblPr>
      <w:tblStyle w:val="Tabel-Gitter"/>
      <w:tblpPr w:vertAnchor="page" w:horzAnchor="page" w:tblpX="1532" w:tblpY="568"/>
      <w:tblOverlap w:val="never"/>
      <w:tblW w:w="538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87"/>
    </w:tblGrid>
    <w:tr w:rsidR="00DC320D" w:rsidRPr="003A1F9F" w14:paraId="1BD98603" w14:textId="77777777" w:rsidTr="00AA5140"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14:paraId="7ABC10B2" w14:textId="77777777" w:rsidR="00DC320D" w:rsidRPr="003A1F9F" w:rsidRDefault="00DC320D" w:rsidP="00DC320D">
          <w:pPr>
            <w:pStyle w:val="Sidehoved"/>
          </w:pPr>
          <w:bookmarkStart w:id="7" w:name="bmkPage2Logo"/>
          <w:bookmarkEnd w:id="7"/>
        </w:p>
      </w:tc>
    </w:tr>
  </w:tbl>
  <w:p w14:paraId="02F6D29F" w14:textId="77777777" w:rsidR="00BD6665" w:rsidRPr="003A1F9F" w:rsidRDefault="00BD666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="7202" w:tblpY="568"/>
      <w:tblOverlap w:val="never"/>
      <w:tblW w:w="73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  <w:gridCol w:w="3686"/>
    </w:tblGrid>
    <w:tr w:rsidR="00171E35" w:rsidRPr="003A1F9F" w14:paraId="3399DC6F" w14:textId="77777777" w:rsidTr="00676370">
      <w:trPr>
        <w:trHeight w:hRule="exact" w:val="1134"/>
      </w:trPr>
      <w:tc>
        <w:tcPr>
          <w:tcW w:w="3686" w:type="dxa"/>
          <w:vAlign w:val="bottom"/>
        </w:tcPr>
        <w:p w14:paraId="251AC8C8" w14:textId="77777777" w:rsidR="00171E35" w:rsidRPr="003A1F9F" w:rsidRDefault="00171E35" w:rsidP="00171E35">
          <w:pPr>
            <w:pStyle w:val="OrgFelterSide1"/>
          </w:pPr>
          <w:r w:rsidRPr="003A1F9F">
            <w:rPr>
              <w:b/>
            </w:rPr>
            <w:t>Teknik &amp; Miljø</w:t>
          </w:r>
        </w:p>
        <w:p w14:paraId="0F956C1D" w14:textId="77777777" w:rsidR="00171E35" w:rsidRDefault="00171E35" w:rsidP="00171E35">
          <w:pPr>
            <w:pStyle w:val="OrgFelterSide1"/>
          </w:pPr>
          <w:r w:rsidRPr="003A1F9F">
            <w:t>Ejendomme</w:t>
          </w:r>
        </w:p>
        <w:p w14:paraId="726144A3" w14:textId="77777777" w:rsidR="00171E35" w:rsidRDefault="00171E35" w:rsidP="00171E35">
          <w:pPr>
            <w:pStyle w:val="OrgFelterSide1"/>
          </w:pPr>
          <w:r w:rsidRPr="003A1F9F">
            <w:t>Frodesgade 30</w:t>
          </w:r>
        </w:p>
        <w:p w14:paraId="18931296" w14:textId="77777777" w:rsidR="00171E35" w:rsidRPr="003A1F9F" w:rsidRDefault="00171E35" w:rsidP="00171E35">
          <w:pPr>
            <w:pStyle w:val="OrgFelterSide1"/>
          </w:pPr>
          <w:r w:rsidRPr="003A1F9F">
            <w:t>6700 Esbjerg</w:t>
          </w:r>
        </w:p>
      </w:tc>
      <w:tc>
        <w:tcPr>
          <w:tcW w:w="3686" w:type="dxa"/>
          <w:vAlign w:val="bottom"/>
        </w:tcPr>
        <w:p w14:paraId="5D3CB139" w14:textId="77777777" w:rsidR="00171E35" w:rsidRPr="003A1F9F" w:rsidRDefault="00171E35" w:rsidP="00171E35">
          <w:pPr>
            <w:pStyle w:val="OrgFelterSide1"/>
          </w:pPr>
          <w:r w:rsidRPr="003A1F9F">
            <w:rPr>
              <w:b/>
            </w:rPr>
            <w:t>Teknik &amp; Miljø</w:t>
          </w:r>
        </w:p>
        <w:p w14:paraId="7C67C267" w14:textId="77777777" w:rsidR="00171E35" w:rsidRPr="003A1F9F" w:rsidRDefault="00171E35" w:rsidP="00171E35">
          <w:pPr>
            <w:pStyle w:val="OrgFelterSide1"/>
          </w:pPr>
          <w:r w:rsidRPr="003A1F9F">
            <w:t>Ejendomme</w:t>
          </w:r>
        </w:p>
      </w:tc>
    </w:tr>
  </w:tbl>
  <w:tbl>
    <w:tblPr>
      <w:tblStyle w:val="Tabel-Gitter"/>
      <w:tblpPr w:vertAnchor="page" w:horzAnchor="page" w:tblpX="7202" w:tblpY="2382"/>
      <w:tblOverlap w:val="never"/>
      <w:tblW w:w="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</w:tblGrid>
    <w:tr w:rsidR="00171E35" w:rsidRPr="003A1F9F" w14:paraId="13CED90B" w14:textId="77777777" w:rsidTr="00C054B6">
      <w:tc>
        <w:tcPr>
          <w:tcW w:w="3686" w:type="dxa"/>
        </w:tcPr>
        <w:p w14:paraId="30AA6145" w14:textId="77777777" w:rsidR="00171E35" w:rsidRPr="003A1F9F" w:rsidRDefault="00171E35" w:rsidP="00171E35">
          <w:pPr>
            <w:pStyle w:val="AfsenderTop"/>
          </w:pPr>
        </w:p>
        <w:p w14:paraId="136270D5" w14:textId="77777777" w:rsidR="00171E35" w:rsidRPr="003A1F9F" w:rsidRDefault="00171E35" w:rsidP="00171E35">
          <w:pPr>
            <w:pStyle w:val="AfsenderTop"/>
          </w:pPr>
        </w:p>
        <w:p w14:paraId="428F49E9" w14:textId="03CD4218" w:rsidR="00171E35" w:rsidRPr="003A1F9F" w:rsidRDefault="00171E35" w:rsidP="00171E35">
          <w:pPr>
            <w:pStyle w:val="AfsenderTop"/>
          </w:pPr>
          <w:r w:rsidRPr="003A1F9F">
            <w:t>Dato</w:t>
          </w:r>
          <w:r w:rsidRPr="003A1F9F">
            <w:tab/>
          </w:r>
          <w:r w:rsidR="00F324A2">
            <w:t>2019</w:t>
          </w:r>
          <w:r>
            <w:t>.</w:t>
          </w:r>
          <w:r w:rsidR="00F324A2">
            <w:t>06</w:t>
          </w:r>
          <w:r>
            <w:t>.</w:t>
          </w:r>
          <w:r w:rsidR="00F324A2">
            <w:t>21</w:t>
          </w:r>
        </w:p>
        <w:p w14:paraId="0E1341C5" w14:textId="77777777" w:rsidR="00171E35" w:rsidRPr="003A1F9F" w:rsidRDefault="00171E35" w:rsidP="00171E35">
          <w:pPr>
            <w:pStyle w:val="AfsenderTop"/>
          </w:pPr>
        </w:p>
      </w:tc>
    </w:tr>
  </w:tbl>
  <w:tbl>
    <w:tblPr>
      <w:tblStyle w:val="Tabel-Gitter"/>
      <w:tblpPr w:vertAnchor="page" w:horzAnchor="page" w:tblpX="1532" w:tblpY="2382"/>
      <w:tblOverlap w:val="never"/>
      <w:tblW w:w="55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57"/>
    </w:tblGrid>
    <w:tr w:rsidR="0013720D" w:rsidRPr="003A1F9F" w14:paraId="3B764623" w14:textId="77777777" w:rsidTr="00C054B6">
      <w:tc>
        <w:tcPr>
          <w:tcW w:w="5557" w:type="dxa"/>
        </w:tcPr>
        <w:p w14:paraId="01693080" w14:textId="77777777" w:rsidR="0013720D" w:rsidRPr="003A1F9F" w:rsidRDefault="0013720D" w:rsidP="00C054B6"/>
      </w:tc>
    </w:tr>
  </w:tbl>
  <w:p w14:paraId="436D89ED" w14:textId="77777777" w:rsidR="00BD6665" w:rsidRPr="003A1F9F" w:rsidRDefault="003A1F9F" w:rsidP="00E465F5"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42EF74FF" wp14:editId="7768397E">
          <wp:simplePos x="0" y="0"/>
          <wp:positionH relativeFrom="page">
            <wp:posOffset>971550</wp:posOffset>
          </wp:positionH>
          <wp:positionV relativeFrom="page">
            <wp:posOffset>359410</wp:posOffset>
          </wp:positionV>
          <wp:extent cx="1962785" cy="718820"/>
          <wp:effectExtent l="0" t="0" r="0" b="508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785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512CE7" w14:textId="77777777" w:rsidR="00BD6665" w:rsidRPr="003A1F9F" w:rsidRDefault="00BD6665" w:rsidP="00E465F5"/>
  <w:p w14:paraId="313471A9" w14:textId="77777777" w:rsidR="00BD6665" w:rsidRPr="003A1F9F" w:rsidRDefault="00BD6665" w:rsidP="00E465F5"/>
  <w:p w14:paraId="43F92EC5" w14:textId="77777777" w:rsidR="00BD6665" w:rsidRPr="003A1F9F" w:rsidRDefault="00BD6665" w:rsidP="00E465F5"/>
  <w:p w14:paraId="49841541" w14:textId="77777777" w:rsidR="00BD6665" w:rsidRPr="003A1F9F" w:rsidRDefault="00BD6665" w:rsidP="00E465F5"/>
  <w:p w14:paraId="6B3048B6" w14:textId="77777777" w:rsidR="00BD6665" w:rsidRPr="003A1F9F" w:rsidRDefault="00BD6665" w:rsidP="00E465F5"/>
  <w:p w14:paraId="36624FC0" w14:textId="77777777" w:rsidR="00BD6665" w:rsidRPr="003A1F9F" w:rsidRDefault="00BD6665" w:rsidP="00E465F5"/>
  <w:p w14:paraId="749A464C" w14:textId="77777777" w:rsidR="00BD6665" w:rsidRPr="003A1F9F" w:rsidRDefault="00BD6665" w:rsidP="00E465F5"/>
  <w:p w14:paraId="5D87D1BC" w14:textId="77777777" w:rsidR="00BD6665" w:rsidRPr="003A1F9F" w:rsidRDefault="00BD6665" w:rsidP="00E465F5"/>
  <w:p w14:paraId="3E860A84" w14:textId="77777777" w:rsidR="00BD6665" w:rsidRPr="003A1F9F" w:rsidRDefault="00BD6665" w:rsidP="00E465F5"/>
  <w:p w14:paraId="374E2F0A" w14:textId="77777777" w:rsidR="00BD6665" w:rsidRPr="003A1F9F" w:rsidRDefault="00BD6665" w:rsidP="00E465F5"/>
  <w:p w14:paraId="4D6F583E" w14:textId="77777777" w:rsidR="00BD6665" w:rsidRPr="003A1F9F" w:rsidRDefault="00BD6665" w:rsidP="00E465F5"/>
  <w:p w14:paraId="4399128C" w14:textId="77777777" w:rsidR="00BD6665" w:rsidRPr="003A1F9F" w:rsidRDefault="00BD6665" w:rsidP="00E465F5"/>
  <w:p w14:paraId="62695E66" w14:textId="77777777" w:rsidR="00BD6665" w:rsidRPr="003A1F9F" w:rsidRDefault="00BD6665" w:rsidP="00E465F5"/>
  <w:p w14:paraId="7F574B37" w14:textId="77777777" w:rsidR="00BD6665" w:rsidRPr="003A1F9F" w:rsidRDefault="00BD6665" w:rsidP="00E465F5"/>
  <w:p w14:paraId="52ED66DA" w14:textId="77777777" w:rsidR="00BD6665" w:rsidRPr="003A1F9F" w:rsidRDefault="00BD6665" w:rsidP="00E465F5">
    <w:pPr>
      <w:rPr>
        <w:sz w:val="18"/>
      </w:rPr>
    </w:pPr>
  </w:p>
  <w:p w14:paraId="788FAC5B" w14:textId="77777777" w:rsidR="00BD6665" w:rsidRPr="003A1F9F" w:rsidRDefault="00BD6665" w:rsidP="00E465F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DA2B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C87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52A8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C2EE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521BF"/>
    <w:multiLevelType w:val="hybridMultilevel"/>
    <w:tmpl w:val="D12C1F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9354A6"/>
    <w:multiLevelType w:val="hybridMultilevel"/>
    <w:tmpl w:val="3648B24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FD7AD9"/>
    <w:multiLevelType w:val="multilevel"/>
    <w:tmpl w:val="1352726E"/>
    <w:styleLink w:val="CowiBulletList"/>
    <w:lvl w:ilvl="0">
      <w:start w:val="1"/>
      <w:numFmt w:val="bullet"/>
      <w:pStyle w:val="Opstilling-punkttegn"/>
      <w:lvlText w:val="›"/>
      <w:lvlJc w:val="left"/>
      <w:pPr>
        <w:ind w:left="425" w:hanging="425"/>
      </w:pPr>
      <w:rPr>
        <w:rFonts w:hint="default"/>
        <w:color w:val="F04E23"/>
        <w:position w:val="0"/>
        <w:sz w:val="24"/>
      </w:rPr>
    </w:lvl>
    <w:lvl w:ilvl="1">
      <w:start w:val="1"/>
      <w:numFmt w:val="bullet"/>
      <w:pStyle w:val="Opstilling-punkttegn2"/>
      <w:lvlText w:val="›"/>
      <w:lvlJc w:val="left"/>
      <w:pPr>
        <w:ind w:left="851" w:hanging="426"/>
      </w:pPr>
      <w:rPr>
        <w:rFonts w:hint="default"/>
        <w:color w:val="333333"/>
        <w:position w:val="0"/>
        <w:sz w:val="24"/>
      </w:rPr>
    </w:lvl>
    <w:lvl w:ilvl="2">
      <w:start w:val="1"/>
      <w:numFmt w:val="bullet"/>
      <w:pStyle w:val="Opstilling-punkttegn3"/>
      <w:lvlText w:val="›"/>
      <w:lvlJc w:val="left"/>
      <w:pPr>
        <w:ind w:left="1276" w:hanging="425"/>
      </w:pPr>
      <w:rPr>
        <w:rFonts w:hint="default"/>
        <w:color w:val="333333"/>
        <w:position w:val="0"/>
        <w:sz w:val="24"/>
      </w:rPr>
    </w:lvl>
    <w:lvl w:ilvl="3">
      <w:start w:val="1"/>
      <w:numFmt w:val="bullet"/>
      <w:pStyle w:val="Opstilling-punkttegn4"/>
      <w:lvlText w:val="-"/>
      <w:lvlJc w:val="left"/>
      <w:pPr>
        <w:ind w:left="1701" w:hanging="425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D0A5EAF"/>
    <w:multiLevelType w:val="hybridMultilevel"/>
    <w:tmpl w:val="B78C2974"/>
    <w:lvl w:ilvl="0" w:tplc="BFA0D308">
      <w:start w:val="1"/>
      <w:numFmt w:val="bullet"/>
      <w:pStyle w:val="ListBulletNo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1C59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F503D2"/>
    <w:multiLevelType w:val="hybridMultilevel"/>
    <w:tmpl w:val="9E78F3E8"/>
    <w:lvl w:ilvl="0" w:tplc="75F22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F7231"/>
    <w:multiLevelType w:val="hybridMultilevel"/>
    <w:tmpl w:val="0122D918"/>
    <w:lvl w:ilvl="0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61C592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101043"/>
    <w:multiLevelType w:val="hybridMultilevel"/>
    <w:tmpl w:val="3C840EC2"/>
    <w:lvl w:ilvl="0" w:tplc="8C400DAA">
      <w:start w:val="1"/>
      <w:numFmt w:val="decimal"/>
      <w:pStyle w:val="Overskrift1"/>
      <w:lvlText w:val="%1."/>
      <w:lvlJc w:val="left"/>
      <w:pPr>
        <w:ind w:left="1117" w:hanging="360"/>
      </w:pPr>
    </w:lvl>
    <w:lvl w:ilvl="1" w:tplc="04060019" w:tentative="1">
      <w:start w:val="1"/>
      <w:numFmt w:val="lowerLetter"/>
      <w:lvlText w:val="%2."/>
      <w:lvlJc w:val="left"/>
      <w:pPr>
        <w:ind w:left="1837" w:hanging="360"/>
      </w:pPr>
    </w:lvl>
    <w:lvl w:ilvl="2" w:tplc="0406001B" w:tentative="1">
      <w:start w:val="1"/>
      <w:numFmt w:val="lowerRoman"/>
      <w:lvlText w:val="%3."/>
      <w:lvlJc w:val="right"/>
      <w:pPr>
        <w:ind w:left="2557" w:hanging="180"/>
      </w:pPr>
    </w:lvl>
    <w:lvl w:ilvl="3" w:tplc="0406000F" w:tentative="1">
      <w:start w:val="1"/>
      <w:numFmt w:val="decimal"/>
      <w:lvlText w:val="%4."/>
      <w:lvlJc w:val="left"/>
      <w:pPr>
        <w:ind w:left="3277" w:hanging="360"/>
      </w:pPr>
    </w:lvl>
    <w:lvl w:ilvl="4" w:tplc="04060019" w:tentative="1">
      <w:start w:val="1"/>
      <w:numFmt w:val="lowerLetter"/>
      <w:lvlText w:val="%5."/>
      <w:lvlJc w:val="left"/>
      <w:pPr>
        <w:ind w:left="3997" w:hanging="360"/>
      </w:pPr>
    </w:lvl>
    <w:lvl w:ilvl="5" w:tplc="0406001B" w:tentative="1">
      <w:start w:val="1"/>
      <w:numFmt w:val="lowerRoman"/>
      <w:lvlText w:val="%6."/>
      <w:lvlJc w:val="right"/>
      <w:pPr>
        <w:ind w:left="4717" w:hanging="180"/>
      </w:pPr>
    </w:lvl>
    <w:lvl w:ilvl="6" w:tplc="0406000F" w:tentative="1">
      <w:start w:val="1"/>
      <w:numFmt w:val="decimal"/>
      <w:lvlText w:val="%7."/>
      <w:lvlJc w:val="left"/>
      <w:pPr>
        <w:ind w:left="5437" w:hanging="360"/>
      </w:pPr>
    </w:lvl>
    <w:lvl w:ilvl="7" w:tplc="04060019" w:tentative="1">
      <w:start w:val="1"/>
      <w:numFmt w:val="lowerLetter"/>
      <w:lvlText w:val="%8."/>
      <w:lvlJc w:val="left"/>
      <w:pPr>
        <w:ind w:left="6157" w:hanging="360"/>
      </w:pPr>
    </w:lvl>
    <w:lvl w:ilvl="8" w:tplc="0406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7" w15:restartNumberingAfterBreak="0">
    <w:nsid w:val="39D60305"/>
    <w:multiLevelType w:val="hybridMultilevel"/>
    <w:tmpl w:val="0F5804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92B36"/>
    <w:multiLevelType w:val="hybridMultilevel"/>
    <w:tmpl w:val="09229DDC"/>
    <w:lvl w:ilvl="0" w:tplc="67988E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16C7B"/>
    <w:multiLevelType w:val="hybridMultilevel"/>
    <w:tmpl w:val="AC90B488"/>
    <w:lvl w:ilvl="0" w:tplc="34563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619B3"/>
    <w:multiLevelType w:val="hybridMultilevel"/>
    <w:tmpl w:val="CC0A153A"/>
    <w:lvl w:ilvl="0" w:tplc="A334B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3D1A17"/>
    <w:multiLevelType w:val="hybridMultilevel"/>
    <w:tmpl w:val="09E4C2E4"/>
    <w:lvl w:ilvl="0" w:tplc="55FE5D72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21"/>
  </w:num>
  <w:num w:numId="13">
    <w:abstractNumId w:val="20"/>
  </w:num>
  <w:num w:numId="14">
    <w:abstractNumId w:val="11"/>
  </w:num>
  <w:num w:numId="15">
    <w:abstractNumId w:val="13"/>
  </w:num>
  <w:num w:numId="16">
    <w:abstractNumId w:val="10"/>
  </w:num>
  <w:num w:numId="17">
    <w:abstractNumId w:val="17"/>
  </w:num>
  <w:num w:numId="18">
    <w:abstractNumId w:val="19"/>
  </w:num>
  <w:num w:numId="19">
    <w:abstractNumId w:val="18"/>
  </w:num>
  <w:num w:numId="20">
    <w:abstractNumId w:val="18"/>
    <w:lvlOverride w:ilvl="0">
      <w:startOverride w:val="1"/>
    </w:lvlOverride>
  </w:num>
  <w:num w:numId="21">
    <w:abstractNumId w:val="14"/>
  </w:num>
  <w:num w:numId="22">
    <w:abstractNumId w:val="1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achedTemplatePath" w:val="Notat.dotm"/>
    <w:docVar w:name="CreatedWithDtVersion" w:val="2.4.011"/>
    <w:docVar w:name="DocumentCreated" w:val="DocumentCreated"/>
    <w:docVar w:name="DocumentCreatedOK" w:val="DocumentCreatedOK"/>
    <w:docVar w:name="DocumentInitialized" w:val="OK"/>
    <w:docVar w:name="IntegrationType" w:val="StandAlone"/>
  </w:docVars>
  <w:rsids>
    <w:rsidRoot w:val="003A1F9F"/>
    <w:rsid w:val="00000E0A"/>
    <w:rsid w:val="00004AA3"/>
    <w:rsid w:val="000127E5"/>
    <w:rsid w:val="00013EA4"/>
    <w:rsid w:val="00014751"/>
    <w:rsid w:val="00014A0A"/>
    <w:rsid w:val="00023F51"/>
    <w:rsid w:val="00027C81"/>
    <w:rsid w:val="00033891"/>
    <w:rsid w:val="00035465"/>
    <w:rsid w:val="000373BB"/>
    <w:rsid w:val="0003799B"/>
    <w:rsid w:val="000414BE"/>
    <w:rsid w:val="000429F3"/>
    <w:rsid w:val="0004385B"/>
    <w:rsid w:val="0004516D"/>
    <w:rsid w:val="00053DF0"/>
    <w:rsid w:val="00056147"/>
    <w:rsid w:val="000646E0"/>
    <w:rsid w:val="0006743E"/>
    <w:rsid w:val="00067E87"/>
    <w:rsid w:val="00080AD3"/>
    <w:rsid w:val="00083807"/>
    <w:rsid w:val="00083C31"/>
    <w:rsid w:val="00084FB3"/>
    <w:rsid w:val="0008674A"/>
    <w:rsid w:val="000900FD"/>
    <w:rsid w:val="00094B58"/>
    <w:rsid w:val="00097FC7"/>
    <w:rsid w:val="000A06BE"/>
    <w:rsid w:val="000A0A49"/>
    <w:rsid w:val="000A3E38"/>
    <w:rsid w:val="000A54EB"/>
    <w:rsid w:val="000A70B5"/>
    <w:rsid w:val="000B429A"/>
    <w:rsid w:val="000C0393"/>
    <w:rsid w:val="000C565C"/>
    <w:rsid w:val="000C5D00"/>
    <w:rsid w:val="000D0A4A"/>
    <w:rsid w:val="000D115A"/>
    <w:rsid w:val="000D14F5"/>
    <w:rsid w:val="000E2E28"/>
    <w:rsid w:val="000E6874"/>
    <w:rsid w:val="000F1D30"/>
    <w:rsid w:val="000F1D4D"/>
    <w:rsid w:val="000F5404"/>
    <w:rsid w:val="001018AE"/>
    <w:rsid w:val="001025F1"/>
    <w:rsid w:val="0011005B"/>
    <w:rsid w:val="00111B40"/>
    <w:rsid w:val="0011256A"/>
    <w:rsid w:val="00117866"/>
    <w:rsid w:val="00122947"/>
    <w:rsid w:val="00127F2E"/>
    <w:rsid w:val="00130DA6"/>
    <w:rsid w:val="00132880"/>
    <w:rsid w:val="0013720D"/>
    <w:rsid w:val="001467C7"/>
    <w:rsid w:val="00146EB1"/>
    <w:rsid w:val="00147F18"/>
    <w:rsid w:val="0016167B"/>
    <w:rsid w:val="00162522"/>
    <w:rsid w:val="00166B47"/>
    <w:rsid w:val="00166DEA"/>
    <w:rsid w:val="001674F6"/>
    <w:rsid w:val="00171E35"/>
    <w:rsid w:val="0018055D"/>
    <w:rsid w:val="00180B8C"/>
    <w:rsid w:val="00193AD5"/>
    <w:rsid w:val="001940DA"/>
    <w:rsid w:val="001952BE"/>
    <w:rsid w:val="00197BA9"/>
    <w:rsid w:val="001A123D"/>
    <w:rsid w:val="001C1494"/>
    <w:rsid w:val="001C3EE2"/>
    <w:rsid w:val="001C5C28"/>
    <w:rsid w:val="001C752F"/>
    <w:rsid w:val="001D4C04"/>
    <w:rsid w:val="001E0FE4"/>
    <w:rsid w:val="001E7D7A"/>
    <w:rsid w:val="001F1102"/>
    <w:rsid w:val="001F2CC6"/>
    <w:rsid w:val="001F5B2D"/>
    <w:rsid w:val="002038F3"/>
    <w:rsid w:val="00205A14"/>
    <w:rsid w:val="00213029"/>
    <w:rsid w:val="00214161"/>
    <w:rsid w:val="00216319"/>
    <w:rsid w:val="00221ED3"/>
    <w:rsid w:val="0023418B"/>
    <w:rsid w:val="00242B2A"/>
    <w:rsid w:val="002446B8"/>
    <w:rsid w:val="00247E20"/>
    <w:rsid w:val="00250E2D"/>
    <w:rsid w:val="00252899"/>
    <w:rsid w:val="0025606C"/>
    <w:rsid w:val="002567AB"/>
    <w:rsid w:val="00265E70"/>
    <w:rsid w:val="002672B5"/>
    <w:rsid w:val="002713D9"/>
    <w:rsid w:val="00281207"/>
    <w:rsid w:val="0028298B"/>
    <w:rsid w:val="00286C88"/>
    <w:rsid w:val="00286D15"/>
    <w:rsid w:val="00287F78"/>
    <w:rsid w:val="00291C7F"/>
    <w:rsid w:val="00291CBF"/>
    <w:rsid w:val="00293628"/>
    <w:rsid w:val="002A14DA"/>
    <w:rsid w:val="002A1C6E"/>
    <w:rsid w:val="002A231D"/>
    <w:rsid w:val="002B099A"/>
    <w:rsid w:val="002B1ABE"/>
    <w:rsid w:val="002B5410"/>
    <w:rsid w:val="002C14DA"/>
    <w:rsid w:val="002D0547"/>
    <w:rsid w:val="002D4AEF"/>
    <w:rsid w:val="002D6574"/>
    <w:rsid w:val="002E1BC1"/>
    <w:rsid w:val="002E4D6B"/>
    <w:rsid w:val="002F14B3"/>
    <w:rsid w:val="002F387A"/>
    <w:rsid w:val="002F41D2"/>
    <w:rsid w:val="00300B16"/>
    <w:rsid w:val="003012E5"/>
    <w:rsid w:val="00306DB9"/>
    <w:rsid w:val="00307B95"/>
    <w:rsid w:val="00317502"/>
    <w:rsid w:val="00327CBD"/>
    <w:rsid w:val="00332004"/>
    <w:rsid w:val="00341857"/>
    <w:rsid w:val="00342ADF"/>
    <w:rsid w:val="00344635"/>
    <w:rsid w:val="003450E3"/>
    <w:rsid w:val="003527D0"/>
    <w:rsid w:val="00357F5B"/>
    <w:rsid w:val="00365D29"/>
    <w:rsid w:val="00370AAF"/>
    <w:rsid w:val="003714CD"/>
    <w:rsid w:val="00372E0F"/>
    <w:rsid w:val="00373E5D"/>
    <w:rsid w:val="00375AA8"/>
    <w:rsid w:val="00383D23"/>
    <w:rsid w:val="00384425"/>
    <w:rsid w:val="003844DF"/>
    <w:rsid w:val="00393C20"/>
    <w:rsid w:val="00393D47"/>
    <w:rsid w:val="00397E5F"/>
    <w:rsid w:val="003A0C92"/>
    <w:rsid w:val="003A1F9F"/>
    <w:rsid w:val="003A28F2"/>
    <w:rsid w:val="003B0140"/>
    <w:rsid w:val="003B0EDE"/>
    <w:rsid w:val="003B48C5"/>
    <w:rsid w:val="003C05B9"/>
    <w:rsid w:val="003C17C4"/>
    <w:rsid w:val="003D0728"/>
    <w:rsid w:val="003D09DF"/>
    <w:rsid w:val="003D105A"/>
    <w:rsid w:val="003E0167"/>
    <w:rsid w:val="003E04A2"/>
    <w:rsid w:val="003E7CDD"/>
    <w:rsid w:val="003F19EB"/>
    <w:rsid w:val="003F537D"/>
    <w:rsid w:val="003F715A"/>
    <w:rsid w:val="0040143E"/>
    <w:rsid w:val="00411EF9"/>
    <w:rsid w:val="0041231D"/>
    <w:rsid w:val="004127DF"/>
    <w:rsid w:val="00413460"/>
    <w:rsid w:val="0043432F"/>
    <w:rsid w:val="00435F72"/>
    <w:rsid w:val="0044119D"/>
    <w:rsid w:val="00443032"/>
    <w:rsid w:val="00445C2A"/>
    <w:rsid w:val="00447B60"/>
    <w:rsid w:val="00451C3C"/>
    <w:rsid w:val="00453D00"/>
    <w:rsid w:val="0045744C"/>
    <w:rsid w:val="004604BD"/>
    <w:rsid w:val="00471F06"/>
    <w:rsid w:val="004721E4"/>
    <w:rsid w:val="0047573F"/>
    <w:rsid w:val="00475E2A"/>
    <w:rsid w:val="00476531"/>
    <w:rsid w:val="004800F3"/>
    <w:rsid w:val="004827CC"/>
    <w:rsid w:val="0048319C"/>
    <w:rsid w:val="00483602"/>
    <w:rsid w:val="004871F9"/>
    <w:rsid w:val="00487831"/>
    <w:rsid w:val="00493743"/>
    <w:rsid w:val="00495ED9"/>
    <w:rsid w:val="00496DDF"/>
    <w:rsid w:val="004A5B98"/>
    <w:rsid w:val="004A6D41"/>
    <w:rsid w:val="004B589F"/>
    <w:rsid w:val="004B67F9"/>
    <w:rsid w:val="004C2138"/>
    <w:rsid w:val="004C2767"/>
    <w:rsid w:val="004C5455"/>
    <w:rsid w:val="004D32BF"/>
    <w:rsid w:val="004D3730"/>
    <w:rsid w:val="004D42F3"/>
    <w:rsid w:val="004D48EE"/>
    <w:rsid w:val="004E2842"/>
    <w:rsid w:val="004E5DBD"/>
    <w:rsid w:val="004E5DE9"/>
    <w:rsid w:val="004E7C3C"/>
    <w:rsid w:val="004F092D"/>
    <w:rsid w:val="005014E0"/>
    <w:rsid w:val="00511B79"/>
    <w:rsid w:val="0051207C"/>
    <w:rsid w:val="00513809"/>
    <w:rsid w:val="0051714E"/>
    <w:rsid w:val="00517EB4"/>
    <w:rsid w:val="00522FFD"/>
    <w:rsid w:val="005236BD"/>
    <w:rsid w:val="00531AEA"/>
    <w:rsid w:val="00536EEC"/>
    <w:rsid w:val="005501AF"/>
    <w:rsid w:val="005624D9"/>
    <w:rsid w:val="00566D20"/>
    <w:rsid w:val="005718E9"/>
    <w:rsid w:val="00581A01"/>
    <w:rsid w:val="0058356B"/>
    <w:rsid w:val="00592941"/>
    <w:rsid w:val="00593890"/>
    <w:rsid w:val="005964BE"/>
    <w:rsid w:val="005A3369"/>
    <w:rsid w:val="005A4D25"/>
    <w:rsid w:val="005C2F52"/>
    <w:rsid w:val="005C51EA"/>
    <w:rsid w:val="005D4994"/>
    <w:rsid w:val="005D68A7"/>
    <w:rsid w:val="005D7E74"/>
    <w:rsid w:val="005E2E37"/>
    <w:rsid w:val="005E7783"/>
    <w:rsid w:val="005F2E65"/>
    <w:rsid w:val="005F65B8"/>
    <w:rsid w:val="00602E62"/>
    <w:rsid w:val="00607529"/>
    <w:rsid w:val="006078F3"/>
    <w:rsid w:val="00613165"/>
    <w:rsid w:val="00614861"/>
    <w:rsid w:val="006152AD"/>
    <w:rsid w:val="006179B6"/>
    <w:rsid w:val="006322BD"/>
    <w:rsid w:val="00632FCE"/>
    <w:rsid w:val="006426A6"/>
    <w:rsid w:val="00643EA9"/>
    <w:rsid w:val="00656D73"/>
    <w:rsid w:val="00660155"/>
    <w:rsid w:val="00661B97"/>
    <w:rsid w:val="00662BDF"/>
    <w:rsid w:val="00666516"/>
    <w:rsid w:val="00670140"/>
    <w:rsid w:val="006721A7"/>
    <w:rsid w:val="00673934"/>
    <w:rsid w:val="00691081"/>
    <w:rsid w:val="006915AE"/>
    <w:rsid w:val="00693091"/>
    <w:rsid w:val="00693BAD"/>
    <w:rsid w:val="00694D4A"/>
    <w:rsid w:val="00696B85"/>
    <w:rsid w:val="006A0571"/>
    <w:rsid w:val="006A1AFB"/>
    <w:rsid w:val="006A409C"/>
    <w:rsid w:val="006B402E"/>
    <w:rsid w:val="006B6486"/>
    <w:rsid w:val="006B688F"/>
    <w:rsid w:val="006C07CD"/>
    <w:rsid w:val="006C2207"/>
    <w:rsid w:val="006C2796"/>
    <w:rsid w:val="006C419A"/>
    <w:rsid w:val="006D49C6"/>
    <w:rsid w:val="006D4B69"/>
    <w:rsid w:val="006E0998"/>
    <w:rsid w:val="006E2C62"/>
    <w:rsid w:val="006E6646"/>
    <w:rsid w:val="006E69D9"/>
    <w:rsid w:val="006F37C6"/>
    <w:rsid w:val="006F45F9"/>
    <w:rsid w:val="00703EB1"/>
    <w:rsid w:val="00707381"/>
    <w:rsid w:val="00730291"/>
    <w:rsid w:val="00730F03"/>
    <w:rsid w:val="007371C9"/>
    <w:rsid w:val="00742180"/>
    <w:rsid w:val="007423D9"/>
    <w:rsid w:val="00750A92"/>
    <w:rsid w:val="00751CED"/>
    <w:rsid w:val="007528FB"/>
    <w:rsid w:val="007565DE"/>
    <w:rsid w:val="00776E25"/>
    <w:rsid w:val="0078006D"/>
    <w:rsid w:val="0078196C"/>
    <w:rsid w:val="00782332"/>
    <w:rsid w:val="007831CC"/>
    <w:rsid w:val="007907CC"/>
    <w:rsid w:val="0079098A"/>
    <w:rsid w:val="00792C3E"/>
    <w:rsid w:val="00792D2E"/>
    <w:rsid w:val="00793F5E"/>
    <w:rsid w:val="00795DF3"/>
    <w:rsid w:val="0079604F"/>
    <w:rsid w:val="00796525"/>
    <w:rsid w:val="007A2DBD"/>
    <w:rsid w:val="007A3462"/>
    <w:rsid w:val="007B0CF0"/>
    <w:rsid w:val="007B0F2E"/>
    <w:rsid w:val="007C52A5"/>
    <w:rsid w:val="007C5B2F"/>
    <w:rsid w:val="007D0D09"/>
    <w:rsid w:val="007D3337"/>
    <w:rsid w:val="007D526F"/>
    <w:rsid w:val="007D6808"/>
    <w:rsid w:val="007D707C"/>
    <w:rsid w:val="007E1890"/>
    <w:rsid w:val="007E7651"/>
    <w:rsid w:val="007E7D6E"/>
    <w:rsid w:val="007F1419"/>
    <w:rsid w:val="007F3872"/>
    <w:rsid w:val="007F5891"/>
    <w:rsid w:val="008103A0"/>
    <w:rsid w:val="00815109"/>
    <w:rsid w:val="0082120D"/>
    <w:rsid w:val="00822F98"/>
    <w:rsid w:val="00823698"/>
    <w:rsid w:val="00825B60"/>
    <w:rsid w:val="008278FD"/>
    <w:rsid w:val="0083023F"/>
    <w:rsid w:val="00831426"/>
    <w:rsid w:val="00832B91"/>
    <w:rsid w:val="00832C2B"/>
    <w:rsid w:val="00832C57"/>
    <w:rsid w:val="008330EB"/>
    <w:rsid w:val="008427D7"/>
    <w:rsid w:val="008455D8"/>
    <w:rsid w:val="00845A45"/>
    <w:rsid w:val="008509C5"/>
    <w:rsid w:val="00854CC5"/>
    <w:rsid w:val="00856E2C"/>
    <w:rsid w:val="008625A8"/>
    <w:rsid w:val="00873729"/>
    <w:rsid w:val="00877DA0"/>
    <w:rsid w:val="00883213"/>
    <w:rsid w:val="00883936"/>
    <w:rsid w:val="00884211"/>
    <w:rsid w:val="008853D4"/>
    <w:rsid w:val="008874A9"/>
    <w:rsid w:val="00890421"/>
    <w:rsid w:val="00893AED"/>
    <w:rsid w:val="00893D9C"/>
    <w:rsid w:val="008970F2"/>
    <w:rsid w:val="00897103"/>
    <w:rsid w:val="008A4704"/>
    <w:rsid w:val="008A59E9"/>
    <w:rsid w:val="008B07F5"/>
    <w:rsid w:val="008B172A"/>
    <w:rsid w:val="008B2178"/>
    <w:rsid w:val="008B2870"/>
    <w:rsid w:val="008B36F0"/>
    <w:rsid w:val="008B5CF0"/>
    <w:rsid w:val="008C4161"/>
    <w:rsid w:val="008C633B"/>
    <w:rsid w:val="008D482D"/>
    <w:rsid w:val="008E096E"/>
    <w:rsid w:val="008E331C"/>
    <w:rsid w:val="008E3752"/>
    <w:rsid w:val="008E3DD4"/>
    <w:rsid w:val="008E7B63"/>
    <w:rsid w:val="008F3609"/>
    <w:rsid w:val="009033CA"/>
    <w:rsid w:val="00903D1F"/>
    <w:rsid w:val="00906CF4"/>
    <w:rsid w:val="009102CF"/>
    <w:rsid w:val="00911B45"/>
    <w:rsid w:val="00911B8E"/>
    <w:rsid w:val="0091268E"/>
    <w:rsid w:val="0093142F"/>
    <w:rsid w:val="0093285E"/>
    <w:rsid w:val="00937D48"/>
    <w:rsid w:val="00946E8B"/>
    <w:rsid w:val="00956127"/>
    <w:rsid w:val="00956A0F"/>
    <w:rsid w:val="00956CA9"/>
    <w:rsid w:val="0095721E"/>
    <w:rsid w:val="00957C13"/>
    <w:rsid w:val="00957CE8"/>
    <w:rsid w:val="00970035"/>
    <w:rsid w:val="00971D62"/>
    <w:rsid w:val="0098311A"/>
    <w:rsid w:val="00991C6C"/>
    <w:rsid w:val="009966DB"/>
    <w:rsid w:val="00996EEB"/>
    <w:rsid w:val="0099724F"/>
    <w:rsid w:val="009A4F08"/>
    <w:rsid w:val="009B0B7F"/>
    <w:rsid w:val="009B68AE"/>
    <w:rsid w:val="009C65B8"/>
    <w:rsid w:val="009D50E1"/>
    <w:rsid w:val="009D5ECF"/>
    <w:rsid w:val="009D6842"/>
    <w:rsid w:val="009E21C9"/>
    <w:rsid w:val="009E7976"/>
    <w:rsid w:val="009F115D"/>
    <w:rsid w:val="009F30A9"/>
    <w:rsid w:val="00A01A95"/>
    <w:rsid w:val="00A067A9"/>
    <w:rsid w:val="00A10A97"/>
    <w:rsid w:val="00A33726"/>
    <w:rsid w:val="00A34A66"/>
    <w:rsid w:val="00A3612D"/>
    <w:rsid w:val="00A51B11"/>
    <w:rsid w:val="00A545D2"/>
    <w:rsid w:val="00A634C1"/>
    <w:rsid w:val="00A66840"/>
    <w:rsid w:val="00A70A3D"/>
    <w:rsid w:val="00A7317F"/>
    <w:rsid w:val="00A7343B"/>
    <w:rsid w:val="00A77A24"/>
    <w:rsid w:val="00A90874"/>
    <w:rsid w:val="00A92374"/>
    <w:rsid w:val="00AA598F"/>
    <w:rsid w:val="00AB09BE"/>
    <w:rsid w:val="00AB0A0E"/>
    <w:rsid w:val="00AB676E"/>
    <w:rsid w:val="00AB6EFD"/>
    <w:rsid w:val="00AB7DBC"/>
    <w:rsid w:val="00AD73BA"/>
    <w:rsid w:val="00AE2472"/>
    <w:rsid w:val="00AE6829"/>
    <w:rsid w:val="00AF0216"/>
    <w:rsid w:val="00AF1959"/>
    <w:rsid w:val="00AF5083"/>
    <w:rsid w:val="00AF7275"/>
    <w:rsid w:val="00AF759D"/>
    <w:rsid w:val="00B06FD9"/>
    <w:rsid w:val="00B07563"/>
    <w:rsid w:val="00B12BF4"/>
    <w:rsid w:val="00B155C1"/>
    <w:rsid w:val="00B2058F"/>
    <w:rsid w:val="00B31A7D"/>
    <w:rsid w:val="00B41587"/>
    <w:rsid w:val="00B41D79"/>
    <w:rsid w:val="00B46199"/>
    <w:rsid w:val="00B67090"/>
    <w:rsid w:val="00B70809"/>
    <w:rsid w:val="00B719B5"/>
    <w:rsid w:val="00B73E33"/>
    <w:rsid w:val="00B74A35"/>
    <w:rsid w:val="00B910BE"/>
    <w:rsid w:val="00BA155F"/>
    <w:rsid w:val="00BA276B"/>
    <w:rsid w:val="00BA2982"/>
    <w:rsid w:val="00BA6D48"/>
    <w:rsid w:val="00BB09BF"/>
    <w:rsid w:val="00BB3523"/>
    <w:rsid w:val="00BB6707"/>
    <w:rsid w:val="00BC1374"/>
    <w:rsid w:val="00BC43BE"/>
    <w:rsid w:val="00BC7669"/>
    <w:rsid w:val="00BD3044"/>
    <w:rsid w:val="00BD5E81"/>
    <w:rsid w:val="00BD6665"/>
    <w:rsid w:val="00BE142E"/>
    <w:rsid w:val="00BE3509"/>
    <w:rsid w:val="00BE5315"/>
    <w:rsid w:val="00BF2644"/>
    <w:rsid w:val="00BF4BD2"/>
    <w:rsid w:val="00BF755E"/>
    <w:rsid w:val="00C02923"/>
    <w:rsid w:val="00C16501"/>
    <w:rsid w:val="00C1757C"/>
    <w:rsid w:val="00C1782E"/>
    <w:rsid w:val="00C211A8"/>
    <w:rsid w:val="00C24366"/>
    <w:rsid w:val="00C25987"/>
    <w:rsid w:val="00C2755B"/>
    <w:rsid w:val="00C318BE"/>
    <w:rsid w:val="00C42718"/>
    <w:rsid w:val="00C428DE"/>
    <w:rsid w:val="00C42FEA"/>
    <w:rsid w:val="00C546F2"/>
    <w:rsid w:val="00C60188"/>
    <w:rsid w:val="00C7330F"/>
    <w:rsid w:val="00C73429"/>
    <w:rsid w:val="00C74636"/>
    <w:rsid w:val="00C75A4D"/>
    <w:rsid w:val="00C76195"/>
    <w:rsid w:val="00C76960"/>
    <w:rsid w:val="00C8131A"/>
    <w:rsid w:val="00C84BA1"/>
    <w:rsid w:val="00C8639D"/>
    <w:rsid w:val="00C87742"/>
    <w:rsid w:val="00C94B67"/>
    <w:rsid w:val="00C960A4"/>
    <w:rsid w:val="00C96E57"/>
    <w:rsid w:val="00CA0CA3"/>
    <w:rsid w:val="00CA23B0"/>
    <w:rsid w:val="00CB12C9"/>
    <w:rsid w:val="00CB6A1B"/>
    <w:rsid w:val="00CC294A"/>
    <w:rsid w:val="00CD1DF9"/>
    <w:rsid w:val="00CD4A42"/>
    <w:rsid w:val="00CE4C0D"/>
    <w:rsid w:val="00CF3510"/>
    <w:rsid w:val="00CF5F41"/>
    <w:rsid w:val="00D01345"/>
    <w:rsid w:val="00D05E1B"/>
    <w:rsid w:val="00D16CEF"/>
    <w:rsid w:val="00D20371"/>
    <w:rsid w:val="00D2165B"/>
    <w:rsid w:val="00D21B89"/>
    <w:rsid w:val="00D23A1D"/>
    <w:rsid w:val="00D243C8"/>
    <w:rsid w:val="00D2483A"/>
    <w:rsid w:val="00D31187"/>
    <w:rsid w:val="00D31F36"/>
    <w:rsid w:val="00D32929"/>
    <w:rsid w:val="00D40F2E"/>
    <w:rsid w:val="00D41D06"/>
    <w:rsid w:val="00D43C5C"/>
    <w:rsid w:val="00D45D61"/>
    <w:rsid w:val="00D523DD"/>
    <w:rsid w:val="00D54556"/>
    <w:rsid w:val="00D56CCD"/>
    <w:rsid w:val="00D57199"/>
    <w:rsid w:val="00D579FD"/>
    <w:rsid w:val="00D61AFD"/>
    <w:rsid w:val="00D67655"/>
    <w:rsid w:val="00D70D0C"/>
    <w:rsid w:val="00D72DAA"/>
    <w:rsid w:val="00D7319B"/>
    <w:rsid w:val="00DA0035"/>
    <w:rsid w:val="00DA1B7C"/>
    <w:rsid w:val="00DA40CD"/>
    <w:rsid w:val="00DB5158"/>
    <w:rsid w:val="00DB5F04"/>
    <w:rsid w:val="00DC320D"/>
    <w:rsid w:val="00DC40C4"/>
    <w:rsid w:val="00DC4D03"/>
    <w:rsid w:val="00DC58C5"/>
    <w:rsid w:val="00DC5F24"/>
    <w:rsid w:val="00DD41BB"/>
    <w:rsid w:val="00DD48DB"/>
    <w:rsid w:val="00DD5282"/>
    <w:rsid w:val="00DE3400"/>
    <w:rsid w:val="00DE6649"/>
    <w:rsid w:val="00DF267A"/>
    <w:rsid w:val="00DF4BD1"/>
    <w:rsid w:val="00E05621"/>
    <w:rsid w:val="00E12BFC"/>
    <w:rsid w:val="00E14827"/>
    <w:rsid w:val="00E217A4"/>
    <w:rsid w:val="00E230EC"/>
    <w:rsid w:val="00E235A1"/>
    <w:rsid w:val="00E244B6"/>
    <w:rsid w:val="00E2758E"/>
    <w:rsid w:val="00E343EE"/>
    <w:rsid w:val="00E465F5"/>
    <w:rsid w:val="00E52AC9"/>
    <w:rsid w:val="00E52DE3"/>
    <w:rsid w:val="00E55974"/>
    <w:rsid w:val="00E60380"/>
    <w:rsid w:val="00E629F0"/>
    <w:rsid w:val="00E63439"/>
    <w:rsid w:val="00E726FC"/>
    <w:rsid w:val="00E72713"/>
    <w:rsid w:val="00E74238"/>
    <w:rsid w:val="00E745F3"/>
    <w:rsid w:val="00E76371"/>
    <w:rsid w:val="00E769ED"/>
    <w:rsid w:val="00E77668"/>
    <w:rsid w:val="00E819F5"/>
    <w:rsid w:val="00E9010C"/>
    <w:rsid w:val="00E93AEB"/>
    <w:rsid w:val="00E95D3F"/>
    <w:rsid w:val="00E963E5"/>
    <w:rsid w:val="00E96AFA"/>
    <w:rsid w:val="00EA0016"/>
    <w:rsid w:val="00EA25C3"/>
    <w:rsid w:val="00EA338C"/>
    <w:rsid w:val="00EB2C96"/>
    <w:rsid w:val="00EB5652"/>
    <w:rsid w:val="00EC6626"/>
    <w:rsid w:val="00EC73BC"/>
    <w:rsid w:val="00EC7E98"/>
    <w:rsid w:val="00EE4F5D"/>
    <w:rsid w:val="00EE4FBC"/>
    <w:rsid w:val="00EF2EE1"/>
    <w:rsid w:val="00F01536"/>
    <w:rsid w:val="00F01ECD"/>
    <w:rsid w:val="00F0569C"/>
    <w:rsid w:val="00F07671"/>
    <w:rsid w:val="00F07DBF"/>
    <w:rsid w:val="00F15084"/>
    <w:rsid w:val="00F21587"/>
    <w:rsid w:val="00F2432E"/>
    <w:rsid w:val="00F324A2"/>
    <w:rsid w:val="00F4361E"/>
    <w:rsid w:val="00F44352"/>
    <w:rsid w:val="00F452CF"/>
    <w:rsid w:val="00F45E7C"/>
    <w:rsid w:val="00F46A44"/>
    <w:rsid w:val="00F4771A"/>
    <w:rsid w:val="00F5022A"/>
    <w:rsid w:val="00F5361F"/>
    <w:rsid w:val="00F6742F"/>
    <w:rsid w:val="00F7381A"/>
    <w:rsid w:val="00F740EF"/>
    <w:rsid w:val="00F75B94"/>
    <w:rsid w:val="00F77489"/>
    <w:rsid w:val="00F805E0"/>
    <w:rsid w:val="00F814DE"/>
    <w:rsid w:val="00F84332"/>
    <w:rsid w:val="00F95995"/>
    <w:rsid w:val="00F97277"/>
    <w:rsid w:val="00FB0C95"/>
    <w:rsid w:val="00FB55FB"/>
    <w:rsid w:val="00FC5E7F"/>
    <w:rsid w:val="00FD3564"/>
    <w:rsid w:val="00FD379F"/>
    <w:rsid w:val="00FE1C0F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DB8FA8"/>
  <w15:docId w15:val="{DB898B5C-F36D-4406-AA44-A5A89CC5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/>
    <w:lsdException w:name="List Bullet 3" w:semiHidden="1" w:uiPriority="4" w:unhideWhenUsed="1"/>
    <w:lsdException w:name="List Bullet 4" w:semiHidden="1" w:uiPriority="4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C5F24"/>
    <w:pPr>
      <w:spacing w:after="0" w:line="200" w:lineRule="atLeast"/>
      <w:ind w:left="760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DC5F24"/>
    <w:pPr>
      <w:keepNext/>
      <w:keepLines/>
      <w:numPr>
        <w:numId w:val="22"/>
      </w:numPr>
      <w:suppressAutoHyphens/>
      <w:spacing w:before="540" w:after="280" w:line="280" w:lineRule="atLeast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9F30A9"/>
    <w:pPr>
      <w:keepNext/>
      <w:keepLines/>
      <w:spacing w:after="200" w:line="240" w:lineRule="auto"/>
      <w:outlineLvl w:val="1"/>
    </w:pPr>
    <w:rPr>
      <w:rFonts w:eastAsiaTheme="majorEastAsia" w:cstheme="majorBidi"/>
      <w:bCs/>
      <w:szCs w:val="26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91C7F"/>
    <w:rPr>
      <w:rFonts w:ascii="Georgia" w:hAnsi="Georgia"/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C5F24"/>
    <w:rPr>
      <w:rFonts w:ascii="Verdana" w:eastAsiaTheme="majorEastAsia" w:hAnsi="Verdana" w:cstheme="majorBidi"/>
      <w:b/>
      <w:bCs/>
      <w:sz w:val="20"/>
      <w:szCs w:val="28"/>
    </w:rPr>
  </w:style>
  <w:style w:type="paragraph" w:customStyle="1" w:styleId="AfsenderTop">
    <w:name w:val="AfsenderTop"/>
    <w:basedOn w:val="Normal"/>
    <w:link w:val="AfsenderTopTegn"/>
    <w:rsid w:val="00662BDF"/>
    <w:pPr>
      <w:tabs>
        <w:tab w:val="right" w:pos="3686"/>
      </w:tabs>
      <w:spacing w:after="80" w:line="160" w:lineRule="atLeast"/>
      <w:jc w:val="right"/>
    </w:pPr>
    <w:rPr>
      <w:sz w:val="16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F30A9"/>
    <w:rPr>
      <w:rFonts w:ascii="Georgia" w:eastAsiaTheme="majorEastAsia" w:hAnsi="Georgia" w:cstheme="majorBidi"/>
      <w:bCs/>
      <w:sz w:val="20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AfsenderBund">
    <w:name w:val="AfsenderBund"/>
    <w:basedOn w:val="AfsenderTop"/>
    <w:rsid w:val="004C5455"/>
    <w:pPr>
      <w:tabs>
        <w:tab w:val="clear" w:pos="3686"/>
        <w:tab w:val="right" w:pos="2325"/>
      </w:tabs>
    </w:pPr>
  </w:style>
  <w:style w:type="paragraph" w:customStyle="1" w:styleId="OrgFelt1Side1">
    <w:name w:val="OrgFelt1Side1"/>
    <w:basedOn w:val="OrgFelterSide1"/>
    <w:rsid w:val="000429F3"/>
    <w:rPr>
      <w:b/>
    </w:rPr>
  </w:style>
  <w:style w:type="character" w:customStyle="1" w:styleId="AfsenderTopTegn">
    <w:name w:val="AfsenderTop Tegn"/>
    <w:basedOn w:val="Standardskrifttypeiafsnit"/>
    <w:link w:val="AfsenderTop"/>
    <w:rsid w:val="00662BDF"/>
    <w:rPr>
      <w:rFonts w:ascii="Verdana" w:hAnsi="Verdana"/>
      <w:sz w:val="16"/>
    </w:rPr>
  </w:style>
  <w:style w:type="paragraph" w:customStyle="1" w:styleId="OrgFelterSide2">
    <w:name w:val="OrgFelterSide2"/>
    <w:basedOn w:val="Normal"/>
    <w:rsid w:val="00DE3400"/>
    <w:pPr>
      <w:jc w:val="right"/>
    </w:pPr>
    <w:rPr>
      <w:sz w:val="16"/>
    </w:rPr>
  </w:style>
  <w:style w:type="paragraph" w:customStyle="1" w:styleId="OrgFelt1Side2">
    <w:name w:val="OrgFelt1Side2"/>
    <w:basedOn w:val="OrgFelterSide2"/>
    <w:rsid w:val="00DE3400"/>
    <w:rPr>
      <w:b/>
    </w:rPr>
  </w:style>
  <w:style w:type="character" w:styleId="Sidetal">
    <w:name w:val="page number"/>
    <w:basedOn w:val="Standardskrifttypeiafsnit"/>
    <w:uiPriority w:val="99"/>
    <w:unhideWhenUsed/>
    <w:rsid w:val="0091268E"/>
    <w:rPr>
      <w:rFonts w:ascii="Verdana" w:hAnsi="Verdana"/>
      <w:b/>
      <w:sz w:val="16"/>
    </w:rPr>
  </w:style>
  <w:style w:type="paragraph" w:customStyle="1" w:styleId="TlfTider">
    <w:name w:val="TlfTider"/>
    <w:basedOn w:val="Normal"/>
    <w:rsid w:val="006179B6"/>
    <w:pPr>
      <w:spacing w:line="160" w:lineRule="atLeast"/>
      <w:jc w:val="center"/>
    </w:pPr>
    <w:rPr>
      <w:sz w:val="16"/>
    </w:rPr>
  </w:style>
  <w:style w:type="paragraph" w:customStyle="1" w:styleId="Kampagne">
    <w:name w:val="Kampagne"/>
    <w:basedOn w:val="Normal"/>
    <w:rsid w:val="00365D29"/>
    <w:pPr>
      <w:spacing w:line="160" w:lineRule="atLeast"/>
    </w:pPr>
    <w:rPr>
      <w:sz w:val="16"/>
    </w:rPr>
  </w:style>
  <w:style w:type="paragraph" w:customStyle="1" w:styleId="RessourcetekstAfstand">
    <w:name w:val="RessourcetekstAfstand"/>
    <w:basedOn w:val="Normal"/>
    <w:rsid w:val="00F452CF"/>
    <w:pPr>
      <w:spacing w:line="80" w:lineRule="exact"/>
    </w:pPr>
    <w:rPr>
      <w:sz w:val="8"/>
    </w:rPr>
  </w:style>
  <w:style w:type="paragraph" w:customStyle="1" w:styleId="OrgFelterSide1">
    <w:name w:val="OrgFelterSide1"/>
    <w:basedOn w:val="Normal"/>
    <w:rsid w:val="00A01A95"/>
    <w:pPr>
      <w:jc w:val="right"/>
    </w:pPr>
  </w:style>
  <w:style w:type="paragraph" w:customStyle="1" w:styleId="Notat">
    <w:name w:val="Notat"/>
    <w:basedOn w:val="Normal"/>
    <w:rsid w:val="00E465F5"/>
    <w:pPr>
      <w:spacing w:after="360" w:line="400" w:lineRule="atLeast"/>
    </w:pPr>
    <w:rPr>
      <w:b/>
      <w:sz w:val="40"/>
    </w:rPr>
  </w:style>
  <w:style w:type="paragraph" w:styleId="Brdtekst">
    <w:name w:val="Body Text"/>
    <w:basedOn w:val="Normal"/>
    <w:link w:val="BrdtekstTegn"/>
    <w:rsid w:val="007D526F"/>
    <w:pPr>
      <w:spacing w:after="280" w:line="280" w:lineRule="atLeast"/>
    </w:pPr>
    <w:rPr>
      <w:rFonts w:eastAsia="Times New Roman" w:cs="Arial"/>
      <w:sz w:val="18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7D526F"/>
    <w:rPr>
      <w:rFonts w:ascii="Verdana" w:eastAsia="Times New Roman" w:hAnsi="Verdana" w:cs="Arial"/>
      <w:sz w:val="18"/>
      <w:szCs w:val="20"/>
      <w:lang w:eastAsia="da-DK"/>
    </w:rPr>
  </w:style>
  <w:style w:type="paragraph" w:customStyle="1" w:styleId="BodyTextNoSpace">
    <w:name w:val="Body Text NoSpace"/>
    <w:basedOn w:val="Brdtekst"/>
    <w:rsid w:val="007D526F"/>
    <w:pPr>
      <w:spacing w:after="0"/>
    </w:pPr>
  </w:style>
  <w:style w:type="paragraph" w:styleId="Opstilling-punkttegn">
    <w:name w:val="List Bullet"/>
    <w:basedOn w:val="Brdtekst"/>
    <w:uiPriority w:val="4"/>
    <w:rsid w:val="007D526F"/>
    <w:pPr>
      <w:numPr>
        <w:numId w:val="11"/>
      </w:numPr>
      <w:tabs>
        <w:tab w:val="left" w:pos="425"/>
      </w:tabs>
    </w:pPr>
  </w:style>
  <w:style w:type="paragraph" w:styleId="Opstilling-punkttegn2">
    <w:name w:val="List Bullet 2"/>
    <w:basedOn w:val="Opstilling-punkttegn"/>
    <w:uiPriority w:val="4"/>
    <w:rsid w:val="007D526F"/>
    <w:pPr>
      <w:numPr>
        <w:ilvl w:val="1"/>
      </w:numPr>
      <w:tabs>
        <w:tab w:val="clear" w:pos="425"/>
      </w:tabs>
    </w:pPr>
  </w:style>
  <w:style w:type="numbering" w:customStyle="1" w:styleId="CowiBulletList">
    <w:name w:val="CowiBulletList"/>
    <w:basedOn w:val="Ingenoversigt"/>
    <w:rsid w:val="007D526F"/>
    <w:pPr>
      <w:numPr>
        <w:numId w:val="11"/>
      </w:numPr>
    </w:pPr>
  </w:style>
  <w:style w:type="paragraph" w:customStyle="1" w:styleId="ListBulletNoSpace">
    <w:name w:val="List Bullet NoSpace"/>
    <w:basedOn w:val="Opstilling-punkttegn"/>
    <w:autoRedefine/>
    <w:uiPriority w:val="4"/>
    <w:qFormat/>
    <w:rsid w:val="00171E35"/>
    <w:pPr>
      <w:numPr>
        <w:numId w:val="15"/>
      </w:numPr>
      <w:tabs>
        <w:tab w:val="clear" w:pos="425"/>
      </w:tabs>
      <w:spacing w:after="0"/>
    </w:pPr>
    <w:rPr>
      <w:sz w:val="20"/>
    </w:rPr>
  </w:style>
  <w:style w:type="paragraph" w:styleId="Opstilling-punkttegn3">
    <w:name w:val="List Bullet 3"/>
    <w:basedOn w:val="Opstilling-punkttegn2"/>
    <w:uiPriority w:val="4"/>
    <w:rsid w:val="007D526F"/>
    <w:pPr>
      <w:numPr>
        <w:ilvl w:val="2"/>
      </w:numPr>
      <w:tabs>
        <w:tab w:val="left" w:pos="1276"/>
      </w:tabs>
    </w:pPr>
  </w:style>
  <w:style w:type="paragraph" w:styleId="Opstilling-punkttegn4">
    <w:name w:val="List Bullet 4"/>
    <w:basedOn w:val="Normal"/>
    <w:uiPriority w:val="4"/>
    <w:semiHidden/>
    <w:unhideWhenUsed/>
    <w:rsid w:val="007D526F"/>
    <w:pPr>
      <w:numPr>
        <w:ilvl w:val="3"/>
        <w:numId w:val="11"/>
      </w:numPr>
      <w:spacing w:line="280" w:lineRule="atLeast"/>
    </w:pPr>
    <w:rPr>
      <w:rFonts w:eastAsia="Times New Roman" w:cs="Arial"/>
      <w:sz w:val="18"/>
      <w:szCs w:val="20"/>
      <w:lang w:eastAsia="da-DK"/>
    </w:rPr>
  </w:style>
  <w:style w:type="paragraph" w:styleId="Listeafsnit">
    <w:name w:val="List Paragraph"/>
    <w:basedOn w:val="Normal"/>
    <w:uiPriority w:val="34"/>
    <w:rsid w:val="00DA1B7C"/>
    <w:pPr>
      <w:ind w:left="720"/>
      <w:contextualSpacing/>
    </w:pPr>
  </w:style>
  <w:style w:type="paragraph" w:styleId="Overskrift">
    <w:name w:val="TOC Heading"/>
    <w:basedOn w:val="Overskrift1"/>
    <w:next w:val="Normal"/>
    <w:uiPriority w:val="39"/>
    <w:unhideWhenUsed/>
    <w:qFormat/>
    <w:rsid w:val="00DE6649"/>
    <w:pPr>
      <w:numPr>
        <w:numId w:val="0"/>
      </w:numPr>
      <w:suppressAutoHyphens w:val="0"/>
      <w:spacing w:before="240" w:after="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val="en-US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DE6649"/>
    <w:pPr>
      <w:tabs>
        <w:tab w:val="left" w:pos="880"/>
        <w:tab w:val="right" w:pos="9628"/>
      </w:tabs>
      <w:spacing w:after="100"/>
      <w:ind w:left="567"/>
    </w:pPr>
  </w:style>
  <w:style w:type="character" w:styleId="Hyperlink">
    <w:name w:val="Hyperlink"/>
    <w:basedOn w:val="Standardskrifttypeiafsnit"/>
    <w:uiPriority w:val="99"/>
    <w:unhideWhenUsed/>
    <w:rsid w:val="00DE6649"/>
    <w:rPr>
      <w:color w:val="0000FF" w:themeColor="hyperlink"/>
      <w:u w:val="single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DE6649"/>
    <w:pPr>
      <w:spacing w:after="100" w:line="259" w:lineRule="auto"/>
      <w:ind w:left="220"/>
    </w:pPr>
    <w:rPr>
      <w:rFonts w:asciiTheme="minorHAnsi" w:eastAsiaTheme="minorEastAsia" w:hAnsiTheme="minorHAnsi" w:cs="Times New Roman"/>
      <w:sz w:val="22"/>
      <w:lang w:eastAsia="da-DK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DE6649"/>
    <w:pPr>
      <w:spacing w:after="100" w:line="259" w:lineRule="auto"/>
      <w:ind w:left="440"/>
    </w:pPr>
    <w:rPr>
      <w:rFonts w:asciiTheme="minorHAnsi" w:eastAsiaTheme="minorEastAsia" w:hAnsiTheme="minorHAnsi" w:cs="Times New Roman"/>
      <w:sz w:val="22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1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Esbjerg%20Kommune\DynamicTemplate\dynamictemplate\Skabeloner\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B5EC5F424DF0438C02C794499518FB" ma:contentTypeVersion="0" ma:contentTypeDescription="Create a new document." ma:contentTypeScope="" ma:versionID="5ab65c60870f55e49362d4efb7fd41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2ea347ee6c5493b9e14b1c149bab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D2B83-3561-4BF2-895C-2A47CA736F2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E3C41B4-BD52-4E45-902C-49E5D07F7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9612A2-10A2-4593-8EA3-709F2C9A5C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E0D520-4B34-4EA0-B190-F389DFDE8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0</TotalTime>
  <Pages>4</Pages>
  <Words>647</Words>
  <Characters>4176</Characters>
  <Application>Microsoft Office Word</Application>
  <DocSecurity>0</DocSecurity>
  <Lines>101</Lines>
  <Paragraphs>51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Vejledning</vt:lpstr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Vejledning</dc:title>
  <dc:creator>Schlein Carsten. CSC</dc:creator>
  <cp:lastModifiedBy>Louise Boesen Kristensen. LOBK</cp:lastModifiedBy>
  <cp:revision>2</cp:revision>
  <cp:lastPrinted>2019-06-19T13:32:00Z</cp:lastPrinted>
  <dcterms:created xsi:type="dcterms:W3CDTF">2020-03-10T10:27:00Z</dcterms:created>
  <dcterms:modified xsi:type="dcterms:W3CDTF">2020-03-10T10:27:00Z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{6BDF740F-D5D9-4B94-AA1C-F27A1266B882}</vt:lpwstr>
  </property>
  <property fmtid="{D5CDD505-2E9C-101B-9397-08002B2CF9AE}" pid="3" name="ContentTypeId">
    <vt:lpwstr>0x010100C4B5EC5F424DF0438C02C794499518FB</vt:lpwstr>
  </property>
</Properties>
</file>